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3828"/>
        <w:gridCol w:w="5670"/>
      </w:tblGrid>
      <w:tr w:rsidR="00F353C4">
        <w:tc>
          <w:tcPr>
            <w:tcW w:w="3828" w:type="dxa"/>
            <w:shd w:val="clear" w:color="auto" w:fill="auto"/>
          </w:tcPr>
          <w:p w:rsidR="00F353C4" w:rsidRDefault="00F422C6">
            <w:pPr>
              <w:spacing w:after="0" w:line="240" w:lineRule="auto"/>
              <w:ind w:left="-108"/>
              <w:jc w:val="center"/>
              <w:rPr>
                <w:rFonts w:eastAsia="Calibri" w:cs="Times New Roman"/>
                <w:szCs w:val="24"/>
              </w:rPr>
            </w:pPr>
            <w:r>
              <w:rPr>
                <w:rFonts w:eastAsia="Calibri" w:cs="Times New Roman"/>
                <w:sz w:val="26"/>
                <w:szCs w:val="26"/>
                <w:lang w:val="nl-NL"/>
              </w:rPr>
              <w:t>PHÒNG GD&amp;ĐT PHONG ĐIỀN</w:t>
            </w:r>
          </w:p>
          <w:p w:rsidR="00F353C4" w:rsidRDefault="00F422C6">
            <w:pPr>
              <w:spacing w:after="0" w:line="240" w:lineRule="auto"/>
              <w:ind w:left="-108"/>
              <w:jc w:val="center"/>
              <w:rPr>
                <w:rFonts w:eastAsia="Calibri" w:cs="Times New Roman"/>
                <w:szCs w:val="24"/>
              </w:rPr>
            </w:pPr>
            <w:r>
              <w:rPr>
                <w:rFonts w:eastAsia="Calibri" w:cs="Times New Roman"/>
                <w:b/>
                <w:sz w:val="26"/>
                <w:szCs w:val="26"/>
                <w:lang w:val="nl-NL"/>
              </w:rPr>
              <w:t>TRƯỜNG THCS PHONG MỸ</w:t>
            </w:r>
          </w:p>
          <w:p w:rsidR="00F353C4" w:rsidRDefault="00F422C6">
            <w:pPr>
              <w:spacing w:after="0" w:line="240" w:lineRule="auto"/>
              <w:jc w:val="center"/>
              <w:rPr>
                <w:rFonts w:eastAsia="Calibri" w:cs="Times New Roman"/>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17780</wp:posOffset>
                      </wp:positionV>
                      <wp:extent cx="8096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anchor>
                  </w:drawing>
                </mc:Choice>
                <mc:Fallback>
                  <w:pict>
                    <v:shapetype w14:anchorId="09AC8649" id="_x0000_t32" coordsize="21600,21600" o:spt="32" o:oned="t" path="m,l21600,21600e" filled="f">
                      <v:path arrowok="t" fillok="f" o:connecttype="none"/>
                      <o:lock v:ext="edit" shapetype="t"/>
                    </v:shapetype>
                    <v:shape id="Straight Arrow Connector 6" o:spid="_x0000_s1026" type="#_x0000_t32" style="position:absolute;margin-left:46.5pt;margin-top:1.4pt;width:6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"/>
                  </w:pict>
                </mc:Fallback>
              </mc:AlternateContent>
            </w:r>
          </w:p>
          <w:p w:rsidR="00F353C4" w:rsidRDefault="00F422C6" w:rsidP="007431A9">
            <w:pPr>
              <w:spacing w:after="0" w:line="240" w:lineRule="auto"/>
              <w:jc w:val="center"/>
              <w:rPr>
                <w:rFonts w:eastAsia="Calibri" w:cs="Times New Roman"/>
                <w:sz w:val="26"/>
                <w:szCs w:val="26"/>
              </w:rPr>
            </w:pPr>
            <w:r>
              <w:rPr>
                <w:rFonts w:eastAsia="Calibri" w:cs="Times New Roman"/>
                <w:sz w:val="26"/>
                <w:szCs w:val="26"/>
              </w:rPr>
              <w:t xml:space="preserve">Số:  </w:t>
            </w:r>
            <w:bookmarkStart w:id="0" w:name="_GoBack"/>
            <w:bookmarkEnd w:id="0"/>
            <w:r>
              <w:rPr>
                <w:rFonts w:eastAsia="Calibri" w:cs="Times New Roman"/>
                <w:sz w:val="26"/>
                <w:szCs w:val="26"/>
              </w:rPr>
              <w:t xml:space="preserve">  /KH-THCS</w:t>
            </w:r>
          </w:p>
        </w:tc>
        <w:tc>
          <w:tcPr>
            <w:tcW w:w="5670" w:type="dxa"/>
            <w:shd w:val="clear" w:color="auto" w:fill="auto"/>
          </w:tcPr>
          <w:p w:rsidR="00F353C4" w:rsidRDefault="00F422C6">
            <w:pPr>
              <w:spacing w:after="0" w:line="240" w:lineRule="auto"/>
              <w:ind w:left="-108"/>
              <w:jc w:val="center"/>
              <w:rPr>
                <w:rFonts w:eastAsia="Calibri" w:cs="Times New Roman"/>
                <w:szCs w:val="24"/>
              </w:rPr>
            </w:pPr>
            <w:r>
              <w:rPr>
                <w:rFonts w:eastAsia="Calibri" w:cs="Times New Roman"/>
                <w:b/>
                <w:sz w:val="26"/>
                <w:szCs w:val="26"/>
                <w:lang w:val="nl-NL"/>
              </w:rPr>
              <w:t>CỘNG HÒA XÃ HỘI CHỦ NGHĨA VIỆT NAM</w:t>
            </w:r>
          </w:p>
          <w:p w:rsidR="00F353C4" w:rsidRDefault="00F422C6">
            <w:pPr>
              <w:spacing w:after="0" w:line="240" w:lineRule="auto"/>
              <w:ind w:left="-108"/>
              <w:jc w:val="center"/>
              <w:rPr>
                <w:rFonts w:eastAsia="Calibri" w:cs="Times New Roman"/>
                <w:b/>
                <w:sz w:val="28"/>
                <w:szCs w:val="28"/>
                <w:lang w:val="nl-NL"/>
              </w:rPr>
            </w:pPr>
            <w:r>
              <w:rPr>
                <w:rFonts w:eastAsia="Calibri" w:cs="Times New Roman"/>
                <w:b/>
                <w:sz w:val="28"/>
                <w:szCs w:val="28"/>
                <w:lang w:val="nl-NL"/>
              </w:rPr>
              <w:t>Độc lập - Tự do - Hạnh phúc</w:t>
            </w:r>
          </w:p>
          <w:p w:rsidR="00F353C4" w:rsidRDefault="00F422C6">
            <w:pPr>
              <w:spacing w:after="0" w:line="240" w:lineRule="auto"/>
              <w:ind w:left="-108"/>
              <w:jc w:val="center"/>
              <w:rPr>
                <w:rFonts w:eastAsia="Calibri"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695960</wp:posOffset>
                      </wp:positionH>
                      <wp:positionV relativeFrom="paragraph">
                        <wp:posOffset>41910</wp:posOffset>
                      </wp:positionV>
                      <wp:extent cx="1962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anchor>
                  </w:drawing>
                </mc:Choice>
                <mc:Fallback>
                  <w:pict>
                    <v:shape w14:anchorId="336B3421" id="Straight Arrow Connector 5" o:spid="_x0000_s1026" type="#_x0000_t32" style="position:absolute;margin-left:54.8pt;margin-top:3.3pt;width:15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"/>
                  </w:pict>
                </mc:Fallback>
              </mc:AlternateContent>
            </w:r>
          </w:p>
          <w:p w:rsidR="00F353C4" w:rsidRDefault="00F422C6">
            <w:pPr>
              <w:spacing w:after="0" w:line="240" w:lineRule="auto"/>
              <w:jc w:val="center"/>
              <w:rPr>
                <w:rFonts w:eastAsia="Calibri" w:cs="Times New Roman"/>
                <w:i/>
                <w:sz w:val="28"/>
                <w:szCs w:val="28"/>
              </w:rPr>
            </w:pPr>
            <w:r>
              <w:rPr>
                <w:rFonts w:eastAsia="Calibri" w:cs="Times New Roman"/>
                <w:i/>
                <w:sz w:val="28"/>
                <w:szCs w:val="28"/>
              </w:rPr>
              <w:t>Phong Mỹ, ngày 30 tháng 01 năm 2023</w:t>
            </w:r>
          </w:p>
        </w:tc>
      </w:tr>
    </w:tbl>
    <w:p w:rsidR="00F353C4" w:rsidRDefault="00F353C4">
      <w:pPr>
        <w:spacing w:after="0" w:line="240" w:lineRule="auto"/>
        <w:rPr>
          <w:rFonts w:cs="Times New Roman"/>
          <w:b/>
          <w:color w:val="000000"/>
          <w:spacing w:val="1"/>
          <w:sz w:val="28"/>
          <w:szCs w:val="28"/>
        </w:rPr>
      </w:pPr>
    </w:p>
    <w:p w:rsidR="00F353C4" w:rsidRDefault="00F422C6">
      <w:pPr>
        <w:spacing w:after="0" w:line="240" w:lineRule="auto"/>
        <w:jc w:val="center"/>
        <w:rPr>
          <w:rFonts w:cs="Times New Roman"/>
          <w:b/>
          <w:sz w:val="28"/>
          <w:szCs w:val="28"/>
        </w:rPr>
      </w:pPr>
      <w:r>
        <w:rPr>
          <w:rFonts w:cs="Times New Roman"/>
          <w:b/>
          <w:sz w:val="28"/>
          <w:szCs w:val="28"/>
        </w:rPr>
        <w:t>KẾ HOẠCH</w:t>
      </w:r>
    </w:p>
    <w:p w:rsidR="00F353C4" w:rsidRDefault="00F422C6">
      <w:pPr>
        <w:spacing w:after="0" w:line="240" w:lineRule="auto"/>
        <w:jc w:val="center"/>
        <w:rPr>
          <w:b/>
          <w:sz w:val="28"/>
          <w:szCs w:val="28"/>
        </w:rPr>
      </w:pPr>
      <w:r>
        <w:rPr>
          <w:rFonts w:cs="Times New Roman"/>
          <w:b/>
          <w:sz w:val="28"/>
          <w:szCs w:val="28"/>
        </w:rPr>
        <w:t xml:space="preserve">Tăng cường kiến thức, ôn tập cho học sinh lớp 9 </w:t>
      </w:r>
      <w:r>
        <w:rPr>
          <w:b/>
          <w:sz w:val="28"/>
          <w:szCs w:val="28"/>
        </w:rPr>
        <w:t xml:space="preserve">tham gia kỳ thi </w:t>
      </w:r>
    </w:p>
    <w:p w:rsidR="00F353C4" w:rsidRDefault="00F422C6">
      <w:pPr>
        <w:spacing w:after="0" w:line="240" w:lineRule="auto"/>
        <w:jc w:val="center"/>
        <w:rPr>
          <w:rFonts w:cs="Times New Roman"/>
          <w:b/>
          <w:sz w:val="28"/>
          <w:szCs w:val="28"/>
        </w:rPr>
      </w:pPr>
      <w:r>
        <w:rPr>
          <w:b/>
          <w:sz w:val="28"/>
          <w:szCs w:val="28"/>
        </w:rPr>
        <w:t>tuyển sinh đầu cấp vào lớp 10 năm học 2023-2024</w:t>
      </w:r>
    </w:p>
    <w:p w:rsidR="00F353C4" w:rsidRDefault="00F422C6">
      <w:pPr>
        <w:spacing w:after="0" w:line="240" w:lineRule="auto"/>
        <w:jc w:val="center"/>
        <w:rPr>
          <w:rFonts w:cs="Times New Roman"/>
          <w:b/>
          <w:sz w:val="28"/>
          <w:szCs w:val="28"/>
        </w:rPr>
      </w:pPr>
      <w:r>
        <w:rPr>
          <w:rFonts w:cs="Times New Roman"/>
          <w:b/>
          <w:noProof/>
          <w:sz w:val="28"/>
          <w:szCs w:val="28"/>
        </w:rPr>
        <mc:AlternateContent>
          <mc:Choice Requires="wps">
            <w:drawing>
              <wp:anchor distT="0" distB="0" distL="114300" distR="114300" simplePos="0" relativeHeight="251661312" behindDoc="0" locked="0" layoutInCell="1" allowOverlap="1" wp14:anchorId="609ABCBA" wp14:editId="2B4716A5">
                <wp:simplePos x="0" y="0"/>
                <wp:positionH relativeFrom="column">
                  <wp:posOffset>2062480</wp:posOffset>
                </wp:positionH>
                <wp:positionV relativeFrom="paragraph">
                  <wp:posOffset>25400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C3E7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4pt,2pt" to="29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" strokecolor="black [3200]" strokeweight=".5pt">
                <v:stroke joinstyle="miter"/>
              </v:line>
            </w:pict>
          </mc:Fallback>
        </mc:AlternateContent>
      </w:r>
    </w:p>
    <w:p w:rsidR="00F353C4" w:rsidRPr="00BE5183" w:rsidRDefault="00F422C6" w:rsidP="00BE5183">
      <w:pPr>
        <w:spacing w:before="120" w:after="0" w:line="240" w:lineRule="auto"/>
        <w:ind w:firstLine="567"/>
        <w:jc w:val="both"/>
        <w:rPr>
          <w:rFonts w:cs="Times New Roman"/>
          <w:i/>
          <w:sz w:val="28"/>
          <w:szCs w:val="28"/>
        </w:rPr>
      </w:pPr>
      <w:r w:rsidRPr="00BE5183">
        <w:rPr>
          <w:rFonts w:cs="Times New Roman"/>
          <w:i/>
          <w:sz w:val="28"/>
          <w:szCs w:val="28"/>
        </w:rPr>
        <w:t>Thực hiện Công văn số</w:t>
      </w:r>
      <w:r w:rsidR="00BE5183">
        <w:rPr>
          <w:rFonts w:cs="Times New Roman"/>
          <w:i/>
          <w:sz w:val="28"/>
          <w:szCs w:val="28"/>
        </w:rPr>
        <w:t xml:space="preserve"> 2301</w:t>
      </w:r>
      <w:r w:rsidRPr="00BE5183">
        <w:rPr>
          <w:rFonts w:cs="Times New Roman"/>
          <w:i/>
          <w:sz w:val="28"/>
          <w:szCs w:val="28"/>
        </w:rPr>
        <w:t>/SGDĐT-G</w:t>
      </w:r>
      <w:r w:rsidRPr="00BE5183">
        <w:rPr>
          <w:rFonts w:cs="Times New Roman"/>
          <w:i/>
          <w:noProof/>
          <w:sz w:val="28"/>
          <w:szCs w:val="28"/>
        </w:rPr>
        <mc:AlternateContent>
          <mc:Choice Requires="wps">
            <w:drawing>
              <wp:anchor distT="0" distB="0" distL="114300" distR="114300" simplePos="0" relativeHeight="251662336" behindDoc="0" locked="0" layoutInCell="1" allowOverlap="1" wp14:anchorId="15A65270" wp14:editId="28B55154">
                <wp:simplePos x="0" y="0"/>
                <wp:positionH relativeFrom="column">
                  <wp:posOffset>825500</wp:posOffset>
                </wp:positionH>
                <wp:positionV relativeFrom="paragraph">
                  <wp:posOffset>30480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55475" y="3780000"/>
                          <a:ext cx="781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E8F415E" id="Straight Arrow Connector 3" o:spid="_x0000_s1026" type="#_x0000_t32" style="position:absolute;margin-left:65pt;margin-top:2.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"/>
            </w:pict>
          </mc:Fallback>
        </mc:AlternateContent>
      </w:r>
      <w:r w:rsidRPr="00BE5183">
        <w:rPr>
          <w:rFonts w:cs="Times New Roman"/>
          <w:i/>
          <w:sz w:val="28"/>
          <w:szCs w:val="28"/>
        </w:rPr>
        <w:t xml:space="preserve">DPT ngày 05/9/2022 của Sở GDĐT về việc hướng dẫn thực hiện nhiệm vụ giáo dục trung học năm học 2022-2023; </w:t>
      </w:r>
    </w:p>
    <w:p w:rsidR="00F353C4" w:rsidRPr="00BE5183" w:rsidRDefault="00F422C6" w:rsidP="00BE5183">
      <w:pPr>
        <w:spacing w:after="120"/>
        <w:ind w:firstLine="567"/>
        <w:jc w:val="both"/>
        <w:rPr>
          <w:rFonts w:cs="Times New Roman"/>
          <w:i/>
          <w:sz w:val="28"/>
          <w:szCs w:val="28"/>
        </w:rPr>
      </w:pPr>
      <w:r w:rsidRPr="00BE5183">
        <w:rPr>
          <w:rFonts w:cs="Times New Roman"/>
          <w:i/>
          <w:sz w:val="28"/>
          <w:szCs w:val="28"/>
        </w:rPr>
        <w:t>Thực hiện Công văn số 436/PGDĐT-THCS ngày 26 tháng 9 năm 2022 của Phòng GD&amp;ĐT Phong Điền, về việc hướng dẫn thực hiện nhiệm vụ giáo dục trung học cơ sở năm học 2022-2023 và Kế hoạch Giáo dục nhà trường năm học 2022-2023;</w:t>
      </w:r>
    </w:p>
    <w:p w:rsidR="00F353C4" w:rsidRPr="00BE5183" w:rsidRDefault="00F422C6" w:rsidP="00BE5183">
      <w:pPr>
        <w:ind w:firstLine="567"/>
        <w:jc w:val="both"/>
        <w:rPr>
          <w:rFonts w:cs="Times New Roman"/>
          <w:i/>
          <w:sz w:val="28"/>
          <w:szCs w:val="28"/>
        </w:rPr>
      </w:pPr>
      <w:r w:rsidRPr="00BE5183">
        <w:rPr>
          <w:rFonts w:cs="Times New Roman"/>
          <w:i/>
          <w:sz w:val="28"/>
          <w:szCs w:val="28"/>
        </w:rPr>
        <w:t xml:space="preserve">Căn cư Nghị quyết </w:t>
      </w:r>
      <w:r w:rsidRPr="00BE5183">
        <w:rPr>
          <w:rFonts w:eastAsia="SimSun" w:cs="Times New Roman"/>
          <w:i/>
          <w:color w:val="000000"/>
          <w:sz w:val="28"/>
          <w:szCs w:val="28"/>
          <w:lang w:eastAsia="zh-CN" w:bidi="ar"/>
        </w:rPr>
        <w:t xml:space="preserve">số 05/2022/NQ-HĐND </w:t>
      </w:r>
      <w:r w:rsidRPr="00BE5183">
        <w:rPr>
          <w:rFonts w:eastAsia="SimSun" w:cs="Times New Roman"/>
          <w:i/>
          <w:iCs/>
          <w:color w:val="000000"/>
          <w:sz w:val="28"/>
          <w:szCs w:val="28"/>
          <w:lang w:eastAsia="zh-CN" w:bidi="ar"/>
        </w:rPr>
        <w:t>ngày 03 tháng 6 năm 2022 của HĐND tỉnh Thừa Thiên Huế, về việc q</w:t>
      </w:r>
      <w:r w:rsidRPr="00BE5183">
        <w:rPr>
          <w:rFonts w:eastAsia="SimSun" w:cs="Times New Roman"/>
          <w:bCs/>
          <w:i/>
          <w:color w:val="000000"/>
          <w:sz w:val="28"/>
          <w:szCs w:val="28"/>
          <w:lang w:eastAsia="zh-CN" w:bidi="ar"/>
        </w:rPr>
        <w:t xml:space="preserve">uy định mức thu các khoản thu dịch vụ phục vụ, hỗ trợ hoạt động giáo dục ngoài học phí đáp ứng nhu cầu người học của cơ sở giáo dục công lập trên địa bàn tỉnh Thừa Thiên Huế; </w:t>
      </w:r>
    </w:p>
    <w:p w:rsidR="00F353C4" w:rsidRPr="00BE5183" w:rsidRDefault="00F422C6" w:rsidP="00BE5183">
      <w:pPr>
        <w:spacing w:after="0" w:line="240" w:lineRule="auto"/>
        <w:ind w:firstLine="567"/>
        <w:jc w:val="both"/>
        <w:rPr>
          <w:rFonts w:cs="Times New Roman"/>
          <w:i/>
          <w:sz w:val="28"/>
          <w:szCs w:val="28"/>
        </w:rPr>
      </w:pPr>
      <w:r w:rsidRPr="00BE5183">
        <w:rPr>
          <w:rFonts w:cs="Times New Roman"/>
          <w:i/>
          <w:sz w:val="28"/>
          <w:szCs w:val="28"/>
        </w:rPr>
        <w:t>Trường THCS Phong Mỹ xây dựng Kế hoạch tăng cường và ôn tập kiến thức cho học sinh lớp 9 tham gia kỳ thi tuyển sinh đầu cấp vào lớp 10, năm học 2023-2024 như sau:</w:t>
      </w:r>
    </w:p>
    <w:p w:rsidR="00F353C4" w:rsidRDefault="00F422C6">
      <w:pPr>
        <w:spacing w:before="120" w:after="0" w:line="240" w:lineRule="auto"/>
        <w:ind w:firstLine="720"/>
        <w:jc w:val="both"/>
        <w:rPr>
          <w:rFonts w:cs="Times New Roman"/>
          <w:b/>
          <w:bCs/>
          <w:sz w:val="28"/>
          <w:szCs w:val="28"/>
        </w:rPr>
      </w:pPr>
      <w:r>
        <w:rPr>
          <w:rFonts w:cs="Times New Roman"/>
          <w:b/>
          <w:bCs/>
          <w:sz w:val="28"/>
          <w:szCs w:val="28"/>
        </w:rPr>
        <w:t>I. MỤC ĐÍCH, YÊU CẦU</w:t>
      </w:r>
    </w:p>
    <w:p w:rsidR="00F353C4" w:rsidRDefault="00F422C6">
      <w:pPr>
        <w:spacing w:before="120" w:after="0" w:line="240" w:lineRule="auto"/>
        <w:ind w:firstLine="720"/>
        <w:jc w:val="both"/>
        <w:rPr>
          <w:rFonts w:cs="Times New Roman"/>
          <w:sz w:val="28"/>
          <w:szCs w:val="28"/>
        </w:rPr>
      </w:pPr>
      <w:r>
        <w:rPr>
          <w:rFonts w:cs="Times New Roman"/>
          <w:sz w:val="28"/>
          <w:szCs w:val="28"/>
        </w:rPr>
        <w:t>- Nhằm cũng cố lại và bồi dưỡng thêm những kiến thức căn bản mà học sinh bị hỏng ở các môn: Ngữ văn, Toán, Tiếng Anh. Do trong quá trình học tập ở trên lớp bản thân các em không thể giải quyết được hoặc chậm tiếp thu vì thế cần phải bồi dưỡng nhiều hơn để các em có đủ kiến thức cho mình đồng thời tự làm tốt được các bài kiểm tra.</w:t>
      </w:r>
    </w:p>
    <w:p w:rsidR="00F353C4" w:rsidRDefault="00F422C6">
      <w:pPr>
        <w:spacing w:before="120" w:after="0" w:line="240" w:lineRule="auto"/>
        <w:ind w:firstLine="720"/>
        <w:jc w:val="both"/>
        <w:rPr>
          <w:rFonts w:cs="Times New Roman"/>
          <w:sz w:val="28"/>
          <w:szCs w:val="28"/>
        </w:rPr>
      </w:pPr>
      <w:r>
        <w:rPr>
          <w:rFonts w:cs="Times New Roman"/>
          <w:sz w:val="28"/>
          <w:szCs w:val="28"/>
        </w:rPr>
        <w:t xml:space="preserve">- Nâng cao hiệu quả trong thi cử và góp phần tăng tỉ lệ trúng tuyển vào lớp 10 của nhà trường; đạt kết quả cao trong xét Tốt nghiệp THCS. Trang bị cho học sinh có nền tảng kiến thức vững chắc, tự tin vào những gì bản thân tiếp nhận được trong quá trình ôn luyện. </w:t>
      </w:r>
    </w:p>
    <w:p w:rsidR="00BE5183" w:rsidRDefault="00F422C6">
      <w:pPr>
        <w:spacing w:before="120" w:after="0" w:line="240" w:lineRule="auto"/>
        <w:ind w:firstLine="720"/>
        <w:jc w:val="both"/>
        <w:rPr>
          <w:rFonts w:cs="Times New Roman"/>
          <w:b/>
          <w:bCs/>
          <w:sz w:val="28"/>
          <w:szCs w:val="28"/>
        </w:rPr>
      </w:pPr>
      <w:r>
        <w:rPr>
          <w:rFonts w:cs="Times New Roman"/>
          <w:b/>
          <w:bCs/>
          <w:sz w:val="28"/>
          <w:szCs w:val="28"/>
        </w:rPr>
        <w:t>II. NỘI DUNG BỒI DƯỠNG</w:t>
      </w:r>
    </w:p>
    <w:p w:rsidR="00F353C4" w:rsidRDefault="00F422C6">
      <w:pPr>
        <w:spacing w:before="120" w:after="0" w:line="240" w:lineRule="auto"/>
        <w:ind w:firstLine="720"/>
        <w:jc w:val="both"/>
        <w:rPr>
          <w:rFonts w:cs="Times New Roman"/>
          <w:b/>
          <w:bCs/>
          <w:sz w:val="28"/>
          <w:szCs w:val="28"/>
        </w:rPr>
      </w:pPr>
      <w:r>
        <w:rPr>
          <w:rFonts w:cs="Times New Roman"/>
          <w:sz w:val="28"/>
          <w:szCs w:val="28"/>
        </w:rPr>
        <w:t>Dựa vào chuẩn kiến thức, kỷ năng của 3 môn: Ngữ văn, Toán, Tiếng Anh của Bộ GD-ĐT và dựa vào tài liệu hướng dẫn ôn thi vào lớp 10 của Sở GD&amp;ĐT tỉnh ban hành, để xác lập kiến thức tối thiểu cần đạt bồi dưỡng cho học sinh.</w:t>
      </w:r>
    </w:p>
    <w:p w:rsidR="00F353C4" w:rsidRDefault="00F422C6">
      <w:pPr>
        <w:spacing w:before="120" w:after="0" w:line="240" w:lineRule="auto"/>
        <w:ind w:firstLine="720"/>
        <w:jc w:val="both"/>
        <w:rPr>
          <w:rFonts w:cs="Times New Roman"/>
          <w:b/>
          <w:bCs/>
          <w:sz w:val="28"/>
          <w:szCs w:val="28"/>
        </w:rPr>
      </w:pPr>
      <w:r>
        <w:rPr>
          <w:rFonts w:cs="Times New Roman"/>
          <w:b/>
          <w:bCs/>
          <w:sz w:val="28"/>
          <w:szCs w:val="28"/>
        </w:rPr>
        <w:t>III. THỜI GIAN VÀ BIỆN PHÁP THỰC HIỆN:</w:t>
      </w:r>
    </w:p>
    <w:p w:rsidR="00F353C4" w:rsidRDefault="00F422C6">
      <w:pPr>
        <w:spacing w:before="120" w:after="0" w:line="240" w:lineRule="auto"/>
        <w:ind w:firstLine="720"/>
        <w:jc w:val="both"/>
        <w:rPr>
          <w:rFonts w:cs="Times New Roman"/>
          <w:b/>
          <w:bCs/>
          <w:sz w:val="28"/>
          <w:szCs w:val="28"/>
        </w:rPr>
      </w:pPr>
      <w:r>
        <w:rPr>
          <w:rFonts w:cs="Times New Roman"/>
          <w:b/>
          <w:bCs/>
          <w:sz w:val="28"/>
          <w:szCs w:val="28"/>
        </w:rPr>
        <w:t>1. Thời gian:</w:t>
      </w:r>
    </w:p>
    <w:p w:rsidR="00F353C4" w:rsidRDefault="00F422C6">
      <w:pPr>
        <w:spacing w:before="120" w:after="0" w:line="240" w:lineRule="auto"/>
        <w:ind w:firstLine="720"/>
        <w:jc w:val="both"/>
        <w:rPr>
          <w:rFonts w:cs="Times New Roman"/>
          <w:sz w:val="28"/>
          <w:szCs w:val="28"/>
        </w:rPr>
      </w:pPr>
      <w:r>
        <w:rPr>
          <w:rFonts w:cs="Times New Roman"/>
          <w:sz w:val="28"/>
          <w:szCs w:val="28"/>
        </w:rPr>
        <w:t>- Giai đoạn 1(Bồi dưỡng): Từ 13/02/2023 đến 28/04/2023 (Tuần 22 đến tuần 32).</w:t>
      </w:r>
    </w:p>
    <w:p w:rsidR="00F353C4" w:rsidRDefault="00F422C6">
      <w:pPr>
        <w:spacing w:before="120" w:after="0" w:line="240" w:lineRule="auto"/>
        <w:ind w:firstLine="720"/>
        <w:jc w:val="both"/>
        <w:rPr>
          <w:rFonts w:cs="Times New Roman"/>
          <w:sz w:val="28"/>
          <w:szCs w:val="28"/>
        </w:rPr>
      </w:pPr>
      <w:r>
        <w:rPr>
          <w:rFonts w:cs="Times New Roman"/>
          <w:sz w:val="28"/>
          <w:szCs w:val="28"/>
        </w:rPr>
        <w:lastRenderedPageBreak/>
        <w:t>- Giai đoạn 2(Ôn tập): Từ 10/05/2023 đến 31/5/2023(Tuần 33 đến tuần 36).</w:t>
      </w:r>
    </w:p>
    <w:p w:rsidR="00F353C4" w:rsidRDefault="00F422C6">
      <w:pPr>
        <w:spacing w:before="120" w:after="0" w:line="240" w:lineRule="auto"/>
        <w:ind w:firstLine="720"/>
        <w:jc w:val="both"/>
        <w:rPr>
          <w:rFonts w:cs="Times New Roman"/>
          <w:b/>
          <w:bCs/>
          <w:sz w:val="28"/>
          <w:szCs w:val="28"/>
        </w:rPr>
      </w:pPr>
      <w:r>
        <w:rPr>
          <w:rFonts w:cs="Times New Roman"/>
          <w:b/>
          <w:bCs/>
          <w:sz w:val="28"/>
          <w:szCs w:val="28"/>
        </w:rPr>
        <w:t>2. Biện pháp thực hiện:</w:t>
      </w:r>
    </w:p>
    <w:p w:rsidR="00F353C4" w:rsidRDefault="00F422C6">
      <w:pPr>
        <w:spacing w:before="120" w:after="0" w:line="240" w:lineRule="auto"/>
        <w:ind w:firstLine="720"/>
        <w:jc w:val="both"/>
        <w:rPr>
          <w:rFonts w:cs="Times New Roman"/>
          <w:color w:val="FF0000"/>
          <w:sz w:val="28"/>
          <w:szCs w:val="28"/>
        </w:rPr>
      </w:pPr>
      <w:r>
        <w:rPr>
          <w:rFonts w:cs="Times New Roman"/>
          <w:color w:val="FF0000"/>
          <w:sz w:val="28"/>
          <w:szCs w:val="28"/>
        </w:rPr>
        <w:t>- Tuần 21: Nhà trường triển khai Kế hoạch đến phụ huynh học sinh; GVCN khối 9 triển khai Kế hoạch đến học sinh của lớp cho học sinh đăng ký báo cáo số lượng cho nhà trường trước ngày 08/02/2023;</w:t>
      </w:r>
      <w:r w:rsidR="00BE5183">
        <w:rPr>
          <w:rFonts w:cs="Times New Roman"/>
          <w:color w:val="FF0000"/>
          <w:sz w:val="28"/>
          <w:szCs w:val="28"/>
        </w:rPr>
        <w:t xml:space="preserve"> nhà trường sẽ lập danh sách và mẫu đơn cho CMHS đăng ký học.</w:t>
      </w:r>
      <w:r>
        <w:rPr>
          <w:rFonts w:cs="Times New Roman"/>
          <w:color w:val="FF0000"/>
          <w:sz w:val="28"/>
          <w:szCs w:val="28"/>
        </w:rPr>
        <w:t xml:space="preserve"> </w:t>
      </w:r>
    </w:p>
    <w:p w:rsidR="00F353C4" w:rsidRDefault="00F422C6">
      <w:pPr>
        <w:spacing w:before="120" w:after="0" w:line="240" w:lineRule="auto"/>
        <w:ind w:firstLine="720"/>
        <w:jc w:val="both"/>
        <w:rPr>
          <w:rFonts w:cs="Times New Roman"/>
          <w:sz w:val="28"/>
          <w:szCs w:val="28"/>
        </w:rPr>
      </w:pPr>
      <w:r>
        <w:rPr>
          <w:rFonts w:cs="Times New Roman"/>
          <w:sz w:val="28"/>
          <w:szCs w:val="28"/>
        </w:rPr>
        <w:t>- Giai đoạn 1: Từ 13/02/2023 đến 28/04/2023(Tuần 21 đến tuần 32): Tổ chức dạy bồi dưỡng 3 môn: Ngữ văn, Toán, Tiếng Anh.</w:t>
      </w:r>
    </w:p>
    <w:p w:rsidR="00D96A84" w:rsidRDefault="00D96A84" w:rsidP="00D96A84">
      <w:pPr>
        <w:spacing w:before="120" w:after="0" w:line="240" w:lineRule="auto"/>
        <w:ind w:firstLine="720"/>
        <w:jc w:val="both"/>
        <w:rPr>
          <w:rFonts w:cs="Times New Roman"/>
          <w:sz w:val="28"/>
          <w:szCs w:val="28"/>
        </w:rPr>
      </w:pPr>
      <w:r>
        <w:rPr>
          <w:rFonts w:cs="Times New Roman"/>
          <w:sz w:val="28"/>
          <w:szCs w:val="28"/>
        </w:rPr>
        <w:t>- Giai đoạn 2: Từ 10/05/2023 đến 31/05/2023(Tuần 33 đến tuần 36): Tổ chức dạy ôn tập 3 môn: Ngữ văn; Toán và Tiếng Anh.</w:t>
      </w:r>
    </w:p>
    <w:p w:rsidR="00F353C4" w:rsidRDefault="00D96A84">
      <w:pPr>
        <w:spacing w:before="120" w:after="0" w:line="240" w:lineRule="auto"/>
        <w:ind w:firstLine="720"/>
        <w:jc w:val="both"/>
        <w:rPr>
          <w:rFonts w:cs="Times New Roman"/>
          <w:sz w:val="28"/>
          <w:szCs w:val="28"/>
        </w:rPr>
      </w:pPr>
      <w:r>
        <w:rPr>
          <w:rFonts w:cs="Times New Roman"/>
          <w:sz w:val="28"/>
          <w:szCs w:val="28"/>
        </w:rPr>
        <w:t>-</w:t>
      </w:r>
      <w:r w:rsidR="00F422C6">
        <w:rPr>
          <w:rFonts w:cs="Times New Roman"/>
          <w:sz w:val="28"/>
          <w:szCs w:val="28"/>
        </w:rPr>
        <w:t xml:space="preserve"> Thời lượng: 04 tiết/môn/lớp/tuần.</w:t>
      </w:r>
    </w:p>
    <w:p w:rsidR="00D96A84" w:rsidRDefault="00D96A84">
      <w:pPr>
        <w:spacing w:before="120" w:after="0" w:line="240" w:lineRule="auto"/>
        <w:ind w:firstLine="720"/>
        <w:jc w:val="both"/>
        <w:rPr>
          <w:rFonts w:cs="Times New Roman"/>
          <w:sz w:val="28"/>
          <w:szCs w:val="28"/>
        </w:rPr>
      </w:pPr>
      <w:r>
        <w:rPr>
          <w:rFonts w:cs="Times New Roman"/>
          <w:sz w:val="28"/>
          <w:szCs w:val="28"/>
        </w:rPr>
        <w:t>-</w:t>
      </w:r>
      <w:r w:rsidR="00F422C6">
        <w:rPr>
          <w:rFonts w:cs="Times New Roman"/>
          <w:sz w:val="28"/>
          <w:szCs w:val="28"/>
        </w:rPr>
        <w:t xml:space="preserve"> Thời gian học: </w:t>
      </w:r>
      <w:r w:rsidR="00BE5183">
        <w:rPr>
          <w:rFonts w:cs="Times New Roman"/>
          <w:sz w:val="28"/>
          <w:szCs w:val="28"/>
        </w:rPr>
        <w:t>Buổi chiều các ngày 4,5,6</w:t>
      </w:r>
    </w:p>
    <w:p w:rsidR="00F353C4" w:rsidRDefault="00D96A84">
      <w:pPr>
        <w:spacing w:before="120" w:after="0" w:line="240" w:lineRule="auto"/>
        <w:ind w:firstLine="720"/>
        <w:jc w:val="both"/>
        <w:rPr>
          <w:rFonts w:cs="Times New Roman"/>
          <w:sz w:val="28"/>
          <w:szCs w:val="28"/>
        </w:rPr>
      </w:pPr>
      <w:r>
        <w:rPr>
          <w:rFonts w:cs="Times New Roman"/>
          <w:sz w:val="28"/>
          <w:szCs w:val="28"/>
        </w:rPr>
        <w:t>Lịch học dự kiến</w:t>
      </w:r>
      <w:r w:rsidR="00F422C6">
        <w:rPr>
          <w:rFonts w:cs="Times New Roman"/>
          <w:sz w:val="28"/>
          <w:szCs w:val="28"/>
        </w:rPr>
        <w:t>.</w:t>
      </w:r>
    </w:p>
    <w:tbl>
      <w:tblPr>
        <w:tblW w:w="6819" w:type="dxa"/>
        <w:jc w:val="center"/>
        <w:tblLayout w:type="fixed"/>
        <w:tblLook w:val="04A0" w:firstRow="1" w:lastRow="0" w:firstColumn="1" w:lastColumn="0" w:noHBand="0" w:noVBand="1"/>
      </w:tblPr>
      <w:tblGrid>
        <w:gridCol w:w="1081"/>
        <w:gridCol w:w="1912"/>
        <w:gridCol w:w="1913"/>
        <w:gridCol w:w="1913"/>
      </w:tblGrid>
      <w:tr w:rsidR="00D96A84" w:rsidRPr="00D96A84" w:rsidTr="00D96A84">
        <w:trPr>
          <w:trHeight w:val="315"/>
          <w:jc w:val="center"/>
        </w:trPr>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Thứ</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91</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92</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93</w:t>
            </w:r>
          </w:p>
        </w:tc>
      </w:tr>
      <w:tr w:rsidR="00D96A84" w:rsidRPr="00D96A84" w:rsidTr="00D96A84">
        <w:trPr>
          <w:trHeight w:val="315"/>
          <w:jc w:val="center"/>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Tư</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r>
      <w:tr w:rsidR="00D96A84" w:rsidRPr="00D96A84" w:rsidTr="00D96A84">
        <w:trPr>
          <w:trHeight w:val="315"/>
          <w:jc w:val="center"/>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Năm</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r>
      <w:tr w:rsidR="00D96A84" w:rsidRPr="00D96A84" w:rsidTr="00D96A84">
        <w:trPr>
          <w:trHeight w:val="315"/>
          <w:jc w:val="center"/>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Sá</w:t>
            </w:r>
            <w:r>
              <w:rPr>
                <w:rFonts w:eastAsia="Times New Roman" w:cs="Times New Roman"/>
                <w:color w:val="000000"/>
                <w:sz w:val="28"/>
                <w:szCs w:val="28"/>
              </w:rPr>
              <w:t>u</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r>
      <w:tr w:rsidR="00D96A84" w:rsidRPr="00D96A84" w:rsidTr="00D96A84">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D96A84" w:rsidRPr="00D96A84" w:rsidRDefault="00D96A84" w:rsidP="00D96A84">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A84" w:rsidRPr="00D96A84" w:rsidRDefault="00D96A84" w:rsidP="00D96A84">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r>
    </w:tbl>
    <w:p w:rsidR="00F353C4" w:rsidRDefault="00F422C6">
      <w:pPr>
        <w:spacing w:before="120" w:after="0" w:line="240" w:lineRule="auto"/>
        <w:ind w:firstLine="720"/>
        <w:jc w:val="both"/>
        <w:rPr>
          <w:rFonts w:cs="Times New Roman"/>
          <w:color w:val="FF0000"/>
          <w:sz w:val="28"/>
          <w:szCs w:val="28"/>
        </w:rPr>
      </w:pPr>
      <w:r>
        <w:rPr>
          <w:rFonts w:cs="Times New Roman"/>
          <w:color w:val="FF0000"/>
          <w:sz w:val="28"/>
          <w:szCs w:val="28"/>
        </w:rPr>
        <w:t xml:space="preserve">- Tổ chức thi thử </w:t>
      </w:r>
      <w:r>
        <w:rPr>
          <w:rFonts w:cs="Times New Roman"/>
          <w:i/>
          <w:iCs/>
          <w:color w:val="FF0000"/>
          <w:sz w:val="28"/>
          <w:szCs w:val="28"/>
        </w:rPr>
        <w:t>(nếu được)</w:t>
      </w:r>
      <w:r>
        <w:rPr>
          <w:rFonts w:cs="Times New Roman"/>
          <w:color w:val="FF0000"/>
          <w:sz w:val="28"/>
          <w:szCs w:val="28"/>
        </w:rPr>
        <w:t>: Thực hiện vào Tuần 35 nhằm kiểm tra năng lực học tập của học sinh và hiệu quả giảng dạy của giáo viên.</w:t>
      </w:r>
    </w:p>
    <w:p w:rsidR="00D96A84" w:rsidRDefault="00F422C6">
      <w:pPr>
        <w:spacing w:before="120" w:after="0" w:line="240" w:lineRule="auto"/>
        <w:ind w:firstLine="720"/>
        <w:jc w:val="both"/>
        <w:rPr>
          <w:rFonts w:cs="Times New Roman"/>
          <w:b/>
          <w:bCs/>
          <w:sz w:val="28"/>
          <w:szCs w:val="28"/>
        </w:rPr>
      </w:pPr>
      <w:r>
        <w:rPr>
          <w:rFonts w:cs="Times New Roman"/>
          <w:b/>
          <w:bCs/>
          <w:sz w:val="28"/>
          <w:szCs w:val="28"/>
        </w:rPr>
        <w:t xml:space="preserve">IV. KINH PHÍ: </w:t>
      </w:r>
    </w:p>
    <w:p w:rsidR="00D96A84" w:rsidRPr="009E2E01" w:rsidRDefault="00D96A84">
      <w:pPr>
        <w:spacing w:before="120" w:after="0" w:line="240" w:lineRule="auto"/>
        <w:ind w:firstLine="720"/>
        <w:jc w:val="both"/>
        <w:rPr>
          <w:rFonts w:eastAsia="SimSun" w:cs="Times New Roman"/>
          <w:iCs/>
          <w:color w:val="000000"/>
          <w:sz w:val="28"/>
          <w:szCs w:val="28"/>
          <w:lang w:eastAsia="zh-CN" w:bidi="ar"/>
        </w:rPr>
      </w:pPr>
      <w:r w:rsidRPr="009E2E01">
        <w:rPr>
          <w:rFonts w:cs="Times New Roman"/>
          <w:sz w:val="28"/>
          <w:szCs w:val="28"/>
        </w:rPr>
        <w:t xml:space="preserve">Thực hiện theo quy định tại Nghị quyết </w:t>
      </w:r>
      <w:r w:rsidRPr="009E2E01">
        <w:rPr>
          <w:rFonts w:eastAsia="SimSun" w:cs="Times New Roman"/>
          <w:color w:val="000000"/>
          <w:sz w:val="28"/>
          <w:szCs w:val="28"/>
          <w:lang w:eastAsia="zh-CN" w:bidi="ar"/>
        </w:rPr>
        <w:t xml:space="preserve">số 05/2022/NQ-HĐND </w:t>
      </w:r>
      <w:r w:rsidRPr="009E2E01">
        <w:rPr>
          <w:rFonts w:eastAsia="SimSun" w:cs="Times New Roman"/>
          <w:iCs/>
          <w:color w:val="000000"/>
          <w:sz w:val="28"/>
          <w:szCs w:val="28"/>
          <w:lang w:eastAsia="zh-CN" w:bidi="ar"/>
        </w:rPr>
        <w:t>ngày 03 tháng 6 năm 2022 của HĐND tỉnh Thừa Thiên Huế</w:t>
      </w:r>
    </w:p>
    <w:p w:rsidR="00F353C4" w:rsidRDefault="00D96A84">
      <w:pPr>
        <w:spacing w:before="120" w:after="0" w:line="240" w:lineRule="auto"/>
        <w:ind w:firstLine="720"/>
        <w:jc w:val="both"/>
        <w:rPr>
          <w:rFonts w:cs="Times New Roman"/>
          <w:b/>
          <w:bCs/>
          <w:sz w:val="28"/>
          <w:szCs w:val="28"/>
        </w:rPr>
      </w:pPr>
      <w:r w:rsidRPr="009E2E01">
        <w:rPr>
          <w:rFonts w:eastAsia="SimSun" w:cs="Times New Roman"/>
          <w:iCs/>
          <w:color w:val="000000"/>
          <w:sz w:val="28"/>
          <w:szCs w:val="28"/>
          <w:lang w:eastAsia="zh-CN" w:bidi="ar"/>
        </w:rPr>
        <w:t>Dự kiến mức thu:</w:t>
      </w:r>
      <w:r>
        <w:rPr>
          <w:rFonts w:eastAsia="SimSun" w:cs="Times New Roman"/>
          <w:i/>
          <w:iCs/>
          <w:color w:val="000000"/>
          <w:sz w:val="28"/>
          <w:szCs w:val="28"/>
          <w:lang w:eastAsia="zh-CN" w:bidi="ar"/>
        </w:rPr>
        <w:t xml:space="preserve"> </w:t>
      </w:r>
      <w:r w:rsidR="00F422C6">
        <w:rPr>
          <w:rFonts w:cs="Times New Roman"/>
          <w:sz w:val="28"/>
          <w:szCs w:val="28"/>
        </w:rPr>
        <w:t xml:space="preserve"> 70.000 đồng/môn/</w:t>
      </w:r>
      <w:r w:rsidR="007A10CF">
        <w:rPr>
          <w:rFonts w:cs="Times New Roman"/>
          <w:sz w:val="28"/>
          <w:szCs w:val="28"/>
        </w:rPr>
        <w:t>HS/tháng</w:t>
      </w:r>
    </w:p>
    <w:p w:rsidR="00F353C4" w:rsidRDefault="00F422C6">
      <w:pPr>
        <w:spacing w:before="120" w:after="0" w:line="240" w:lineRule="auto"/>
        <w:ind w:firstLine="720"/>
        <w:jc w:val="both"/>
        <w:rPr>
          <w:rFonts w:cs="Times New Roman"/>
          <w:color w:val="FF0000"/>
          <w:sz w:val="28"/>
          <w:szCs w:val="28"/>
        </w:rPr>
      </w:pPr>
      <w:r>
        <w:rPr>
          <w:rFonts w:cs="Times New Roman"/>
          <w:color w:val="FF0000"/>
          <w:sz w:val="28"/>
          <w:szCs w:val="28"/>
        </w:rPr>
        <w:t>Miễn, giảm đối với HS nghèo, HS thật sự khó khăn (GVCN xem xét, trình HT</w:t>
      </w:r>
      <w:r w:rsidR="007A10CF">
        <w:rPr>
          <w:rFonts w:cs="Times New Roman"/>
          <w:color w:val="FF0000"/>
          <w:sz w:val="28"/>
          <w:szCs w:val="28"/>
        </w:rPr>
        <w:t xml:space="preserve"> </w:t>
      </w:r>
      <w:r>
        <w:rPr>
          <w:rFonts w:cs="Times New Roman"/>
          <w:color w:val="FF0000"/>
          <w:sz w:val="28"/>
          <w:szCs w:val="28"/>
        </w:rPr>
        <w:t>quyết định), con mồ côi cả cha lẫn mẹ….</w:t>
      </w:r>
    </w:p>
    <w:p w:rsidR="00F353C4" w:rsidRDefault="00F422C6">
      <w:pPr>
        <w:spacing w:before="120" w:after="0" w:line="240" w:lineRule="auto"/>
        <w:ind w:firstLine="720"/>
        <w:jc w:val="both"/>
        <w:rPr>
          <w:rFonts w:cs="Times New Roman"/>
          <w:b/>
          <w:bCs/>
          <w:sz w:val="28"/>
          <w:szCs w:val="28"/>
        </w:rPr>
      </w:pPr>
      <w:r>
        <w:rPr>
          <w:rFonts w:cs="Times New Roman"/>
          <w:b/>
          <w:bCs/>
          <w:sz w:val="28"/>
          <w:szCs w:val="28"/>
        </w:rPr>
        <w:t>V. TỔ CHỨC THỰC HIỆN:</w:t>
      </w:r>
    </w:p>
    <w:p w:rsidR="00F353C4" w:rsidRDefault="00F422C6">
      <w:pPr>
        <w:spacing w:before="120" w:after="0" w:line="240" w:lineRule="auto"/>
        <w:ind w:firstLine="720"/>
        <w:jc w:val="both"/>
        <w:rPr>
          <w:rFonts w:cs="Times New Roman"/>
          <w:sz w:val="28"/>
          <w:szCs w:val="28"/>
        </w:rPr>
      </w:pPr>
      <w:r>
        <w:rPr>
          <w:rFonts w:cs="Times New Roman"/>
          <w:b/>
          <w:bCs/>
          <w:sz w:val="28"/>
          <w:szCs w:val="28"/>
        </w:rPr>
        <w:t>1. Đối với Chuyên môn nhà trường:</w:t>
      </w:r>
      <w:r>
        <w:rPr>
          <w:rFonts w:cs="Times New Roman"/>
          <w:sz w:val="28"/>
          <w:szCs w:val="28"/>
        </w:rPr>
        <w:t xml:space="preserve"> </w:t>
      </w:r>
    </w:p>
    <w:p w:rsidR="00F353C4" w:rsidRDefault="00F422C6">
      <w:pPr>
        <w:spacing w:before="120" w:after="0" w:line="240" w:lineRule="auto"/>
        <w:ind w:firstLine="720"/>
        <w:jc w:val="both"/>
        <w:rPr>
          <w:rFonts w:cs="Times New Roman"/>
          <w:sz w:val="28"/>
          <w:szCs w:val="28"/>
        </w:rPr>
      </w:pPr>
      <w:r>
        <w:rPr>
          <w:rFonts w:cs="Times New Roman"/>
          <w:sz w:val="28"/>
          <w:szCs w:val="28"/>
        </w:rPr>
        <w:t>- Xây dựng Kế hoạch để triển khai thực hiệ</w:t>
      </w:r>
      <w:r w:rsidR="007A10CF">
        <w:rPr>
          <w:rFonts w:cs="Times New Roman"/>
          <w:sz w:val="28"/>
          <w:szCs w:val="28"/>
        </w:rPr>
        <w:t>n</w:t>
      </w:r>
      <w:r>
        <w:rPr>
          <w:rFonts w:cs="Times New Roman"/>
          <w:sz w:val="28"/>
          <w:szCs w:val="28"/>
        </w:rPr>
        <w:t>; tổ chức kiểm tra thường xuyên việc thực hiện Kế hoạch này nhằm đảm bảo đạt mục tiêu đề ra.</w:t>
      </w:r>
    </w:p>
    <w:p w:rsidR="00F353C4" w:rsidRPr="007A10CF" w:rsidRDefault="00F422C6">
      <w:pPr>
        <w:spacing w:before="120" w:after="0" w:line="240" w:lineRule="auto"/>
        <w:ind w:firstLine="720"/>
        <w:jc w:val="both"/>
        <w:rPr>
          <w:rFonts w:cs="Times New Roman"/>
          <w:color w:val="FF0000"/>
          <w:sz w:val="28"/>
          <w:szCs w:val="28"/>
        </w:rPr>
      </w:pPr>
      <w:r w:rsidRPr="007A10CF">
        <w:rPr>
          <w:rFonts w:cs="Times New Roman"/>
          <w:color w:val="FF0000"/>
          <w:sz w:val="28"/>
          <w:szCs w:val="28"/>
        </w:rPr>
        <w:lastRenderedPageBreak/>
        <w:t>- Phân công GV bồi dưỡng, phụ trách lớp; lập thời khóa biểu, theo dõi việc giảng dạy của GV và học tập của HS hàng ngày.</w:t>
      </w:r>
    </w:p>
    <w:p w:rsidR="00F353C4" w:rsidRDefault="00F422C6">
      <w:pPr>
        <w:spacing w:before="120" w:after="0" w:line="240" w:lineRule="auto"/>
        <w:ind w:firstLine="720"/>
        <w:jc w:val="both"/>
        <w:rPr>
          <w:rFonts w:cs="Times New Roman"/>
          <w:sz w:val="28"/>
          <w:szCs w:val="28"/>
        </w:rPr>
      </w:pPr>
      <w:r>
        <w:rPr>
          <w:rFonts w:cs="Times New Roman"/>
          <w:sz w:val="28"/>
          <w:szCs w:val="28"/>
        </w:rPr>
        <w:t>- Tổ chức khảo sát kết quả định kỳ để có điều chỉnh phù hợp.</w:t>
      </w:r>
    </w:p>
    <w:p w:rsidR="00F353C4" w:rsidRDefault="00F422C6">
      <w:pPr>
        <w:spacing w:before="120" w:after="0" w:line="240" w:lineRule="auto"/>
        <w:ind w:firstLine="720"/>
        <w:jc w:val="both"/>
        <w:rPr>
          <w:rFonts w:cs="Times New Roman"/>
          <w:sz w:val="28"/>
          <w:szCs w:val="28"/>
        </w:rPr>
      </w:pPr>
      <w:r>
        <w:rPr>
          <w:rFonts w:cs="Times New Roman"/>
          <w:sz w:val="28"/>
          <w:szCs w:val="28"/>
        </w:rPr>
        <w:t>- Chuẩn bị CSVC, sắp xếp phòng học.</w:t>
      </w:r>
    </w:p>
    <w:p w:rsidR="00F353C4" w:rsidRDefault="00F422C6">
      <w:pPr>
        <w:spacing w:before="120" w:after="0" w:line="240" w:lineRule="auto"/>
        <w:ind w:firstLine="720"/>
        <w:jc w:val="both"/>
        <w:rPr>
          <w:rFonts w:cs="Times New Roman"/>
          <w:sz w:val="28"/>
          <w:szCs w:val="28"/>
        </w:rPr>
      </w:pPr>
      <w:r>
        <w:rPr>
          <w:rFonts w:cs="Times New Roman"/>
          <w:sz w:val="28"/>
          <w:szCs w:val="28"/>
        </w:rPr>
        <w:t>- Theo dõi, kiểm tra ghi nhận sĩ số học sinh hàng buổi; quản lý nề nếp học tập của các lớp.</w:t>
      </w:r>
    </w:p>
    <w:p w:rsidR="00F353C4" w:rsidRDefault="00F422C6">
      <w:pPr>
        <w:spacing w:before="120" w:after="0" w:line="240" w:lineRule="auto"/>
        <w:ind w:firstLine="720"/>
        <w:jc w:val="both"/>
        <w:rPr>
          <w:rFonts w:cs="Times New Roman"/>
          <w:sz w:val="28"/>
          <w:szCs w:val="28"/>
        </w:rPr>
      </w:pPr>
      <w:r>
        <w:rPr>
          <w:rFonts w:cs="Times New Roman"/>
          <w:sz w:val="28"/>
          <w:szCs w:val="28"/>
        </w:rPr>
        <w:t>- Tham mưu Nhà trường chi trả tiền bồi dưỡng, ôn tập cho GV, quản lý của nhà trường và các nội dung khác.</w:t>
      </w:r>
    </w:p>
    <w:p w:rsidR="00F353C4" w:rsidRDefault="00F422C6">
      <w:pPr>
        <w:spacing w:before="120" w:after="0" w:line="240" w:lineRule="auto"/>
        <w:ind w:firstLine="720"/>
        <w:jc w:val="both"/>
        <w:rPr>
          <w:rFonts w:cs="Times New Roman"/>
          <w:b/>
          <w:bCs/>
          <w:sz w:val="28"/>
          <w:szCs w:val="28"/>
        </w:rPr>
      </w:pPr>
      <w:r>
        <w:rPr>
          <w:rFonts w:cs="Times New Roman"/>
          <w:b/>
          <w:bCs/>
          <w:sz w:val="28"/>
          <w:szCs w:val="28"/>
        </w:rPr>
        <w:t>2. Đối với GVCN lớp 9:</w:t>
      </w:r>
    </w:p>
    <w:p w:rsidR="00F353C4" w:rsidRDefault="00F422C6">
      <w:pPr>
        <w:spacing w:before="120" w:after="0" w:line="240" w:lineRule="auto"/>
        <w:ind w:firstLine="720"/>
        <w:jc w:val="both"/>
        <w:rPr>
          <w:rFonts w:cs="Times New Roman"/>
          <w:sz w:val="28"/>
          <w:szCs w:val="28"/>
        </w:rPr>
      </w:pPr>
      <w:r>
        <w:rPr>
          <w:rFonts w:cs="Times New Roman"/>
          <w:sz w:val="28"/>
          <w:szCs w:val="28"/>
        </w:rPr>
        <w:t>- Theo dõi sĩ số học sinh lớp mình hàng buổi, quản lý chuyên cần của lớp.</w:t>
      </w:r>
    </w:p>
    <w:p w:rsidR="00F353C4" w:rsidRDefault="00F422C6">
      <w:pPr>
        <w:spacing w:before="120" w:after="0" w:line="240" w:lineRule="auto"/>
        <w:ind w:firstLine="720"/>
        <w:jc w:val="both"/>
        <w:rPr>
          <w:rFonts w:cs="Times New Roman"/>
          <w:sz w:val="28"/>
          <w:szCs w:val="28"/>
        </w:rPr>
      </w:pPr>
      <w:r>
        <w:rPr>
          <w:rFonts w:cs="Times New Roman"/>
          <w:sz w:val="28"/>
          <w:szCs w:val="28"/>
        </w:rPr>
        <w:t>- Thông báo, nhắc nhở học sinh nộp tiền bồi dưỡng tại cô Thuý, cô Quyên.</w:t>
      </w:r>
    </w:p>
    <w:p w:rsidR="00F353C4" w:rsidRDefault="00F422C6">
      <w:pPr>
        <w:spacing w:before="120" w:after="0" w:line="240" w:lineRule="auto"/>
        <w:ind w:firstLine="720"/>
        <w:jc w:val="both"/>
        <w:rPr>
          <w:rFonts w:cs="Times New Roman"/>
          <w:sz w:val="28"/>
          <w:szCs w:val="28"/>
        </w:rPr>
      </w:pPr>
      <w:r>
        <w:rPr>
          <w:rFonts w:cs="Times New Roman"/>
          <w:sz w:val="28"/>
          <w:szCs w:val="28"/>
        </w:rPr>
        <w:t>- Thông tin kịp thời tình hình học tập của lớp cho BGH và cho phụ huynh nhất là những học sinh trốn tiết, nghỉ học.</w:t>
      </w:r>
    </w:p>
    <w:p w:rsidR="00F353C4" w:rsidRDefault="00F422C6">
      <w:pPr>
        <w:spacing w:before="120" w:after="0" w:line="240" w:lineRule="auto"/>
        <w:ind w:firstLine="720"/>
        <w:jc w:val="both"/>
        <w:rPr>
          <w:rFonts w:cs="Times New Roman"/>
          <w:b/>
          <w:bCs/>
          <w:sz w:val="28"/>
          <w:szCs w:val="28"/>
        </w:rPr>
      </w:pPr>
      <w:r>
        <w:rPr>
          <w:rFonts w:cs="Times New Roman"/>
          <w:b/>
          <w:bCs/>
          <w:sz w:val="28"/>
          <w:szCs w:val="28"/>
        </w:rPr>
        <w:t>3. Các Tổ chuyên môn và Giáo viên các bộ môn (Toán, Ngữ văn, Tiếng Anh) được phân công giảng dạy:</w:t>
      </w:r>
    </w:p>
    <w:p w:rsidR="00A91194" w:rsidRPr="00A91194" w:rsidRDefault="00A91194">
      <w:pPr>
        <w:spacing w:before="120" w:after="0" w:line="240" w:lineRule="auto"/>
        <w:ind w:firstLine="720"/>
        <w:jc w:val="both"/>
        <w:rPr>
          <w:rFonts w:cs="Times New Roman"/>
          <w:b/>
          <w:sz w:val="28"/>
          <w:szCs w:val="28"/>
        </w:rPr>
      </w:pPr>
      <w:r w:rsidRPr="00A91194">
        <w:rPr>
          <w:rFonts w:cs="Times New Roman"/>
          <w:b/>
          <w:sz w:val="28"/>
          <w:szCs w:val="28"/>
        </w:rPr>
        <w:t>3.1. Xây dựng Kế hoạch, nội dung giảng dạy</w:t>
      </w:r>
    </w:p>
    <w:p w:rsidR="00A91194" w:rsidRDefault="00A91194">
      <w:pPr>
        <w:spacing w:before="120" w:after="0" w:line="240" w:lineRule="auto"/>
        <w:ind w:firstLine="720"/>
        <w:jc w:val="both"/>
        <w:rPr>
          <w:rFonts w:cs="Times New Roman"/>
          <w:sz w:val="28"/>
          <w:szCs w:val="28"/>
        </w:rPr>
      </w:pPr>
      <w:r>
        <w:rPr>
          <w:rFonts w:cs="Times New Roman"/>
          <w:sz w:val="28"/>
          <w:szCs w:val="28"/>
        </w:rPr>
        <w:t xml:space="preserve">Các giáo viên được phân công dạy </w:t>
      </w:r>
      <w:r w:rsidR="0027070B">
        <w:rPr>
          <w:rFonts w:cs="Times New Roman"/>
          <w:sz w:val="28"/>
          <w:szCs w:val="28"/>
        </w:rPr>
        <w:t>x</w:t>
      </w:r>
      <w:r w:rsidR="0027070B" w:rsidRPr="0027070B">
        <w:rPr>
          <w:rFonts w:cs="Times New Roman"/>
          <w:sz w:val="28"/>
          <w:szCs w:val="28"/>
        </w:rPr>
        <w:t>ây dựng Kế hoạch, nội dung</w:t>
      </w:r>
      <w:r w:rsidR="0027070B" w:rsidRPr="00A91194">
        <w:rPr>
          <w:rFonts w:cs="Times New Roman"/>
          <w:b/>
          <w:sz w:val="28"/>
          <w:szCs w:val="28"/>
        </w:rPr>
        <w:t xml:space="preserve"> </w:t>
      </w:r>
      <w:r>
        <w:rPr>
          <w:rFonts w:cs="Times New Roman"/>
          <w:sz w:val="28"/>
          <w:szCs w:val="28"/>
        </w:rPr>
        <w:t>cụ thể của môn mình phụ trách gửi cho Nhà trường duyệt trước khi thực hiện; thời gian nộp chương trình về trường đến hết ngày 09/2/2023.</w:t>
      </w:r>
    </w:p>
    <w:p w:rsidR="00A91194" w:rsidRPr="009E2E01" w:rsidRDefault="00A91194">
      <w:pPr>
        <w:spacing w:before="120" w:after="0" w:line="240" w:lineRule="auto"/>
        <w:ind w:firstLine="720"/>
        <w:jc w:val="both"/>
        <w:rPr>
          <w:rFonts w:cs="Times New Roman"/>
          <w:b/>
          <w:sz w:val="28"/>
          <w:szCs w:val="28"/>
        </w:rPr>
      </w:pPr>
      <w:r w:rsidRPr="009E2E01">
        <w:rPr>
          <w:rFonts w:cs="Times New Roman"/>
          <w:b/>
          <w:sz w:val="28"/>
          <w:szCs w:val="28"/>
        </w:rPr>
        <w:t>3.2. Tổng hợp và duyệt kế hoạch để đưa vào thực hiện</w:t>
      </w:r>
    </w:p>
    <w:p w:rsidR="009E2E01" w:rsidRDefault="00A91194">
      <w:pPr>
        <w:spacing w:before="120" w:after="0" w:line="240" w:lineRule="auto"/>
        <w:ind w:firstLine="720"/>
        <w:jc w:val="both"/>
        <w:rPr>
          <w:rFonts w:cs="Times New Roman"/>
          <w:sz w:val="28"/>
          <w:szCs w:val="28"/>
        </w:rPr>
      </w:pPr>
      <w:r>
        <w:rPr>
          <w:rFonts w:cs="Times New Roman"/>
          <w:sz w:val="28"/>
          <w:szCs w:val="28"/>
        </w:rPr>
        <w:t>-</w:t>
      </w:r>
      <w:r w:rsidR="00F422C6">
        <w:rPr>
          <w:rFonts w:cs="Times New Roman"/>
          <w:sz w:val="28"/>
          <w:szCs w:val="28"/>
        </w:rPr>
        <w:t xml:space="preserve"> Môn Ngữ văn</w:t>
      </w:r>
      <w:r w:rsidR="007A10CF">
        <w:rPr>
          <w:rFonts w:cs="Times New Roman"/>
          <w:sz w:val="28"/>
          <w:szCs w:val="28"/>
        </w:rPr>
        <w:t>: Giao trách nhiệm cho thầy Lợi duyệt để gửi về HT;</w:t>
      </w:r>
      <w:r w:rsidR="00F422C6">
        <w:rPr>
          <w:rFonts w:cs="Times New Roman"/>
          <w:sz w:val="28"/>
          <w:szCs w:val="28"/>
        </w:rPr>
        <w:t xml:space="preserve"> </w:t>
      </w:r>
    </w:p>
    <w:p w:rsidR="00F353C4" w:rsidRDefault="009E2E01">
      <w:pPr>
        <w:spacing w:before="120" w:after="0" w:line="240" w:lineRule="auto"/>
        <w:ind w:firstLine="720"/>
        <w:jc w:val="both"/>
        <w:rPr>
          <w:rFonts w:cs="Times New Roman"/>
          <w:sz w:val="28"/>
          <w:szCs w:val="28"/>
        </w:rPr>
      </w:pPr>
      <w:r>
        <w:rPr>
          <w:rFonts w:cs="Times New Roman"/>
          <w:sz w:val="28"/>
          <w:szCs w:val="28"/>
        </w:rPr>
        <w:t>- M</w:t>
      </w:r>
      <w:r w:rsidR="007A10CF">
        <w:rPr>
          <w:rFonts w:cs="Times New Roman"/>
          <w:sz w:val="28"/>
          <w:szCs w:val="28"/>
        </w:rPr>
        <w:t xml:space="preserve">ôn </w:t>
      </w:r>
      <w:r w:rsidR="00F422C6">
        <w:rPr>
          <w:rFonts w:cs="Times New Roman"/>
          <w:sz w:val="28"/>
          <w:szCs w:val="28"/>
        </w:rPr>
        <w:t>Tiếng Anh: Thầy Mai Hồng Phi</w:t>
      </w:r>
      <w:r w:rsidR="007A10CF">
        <w:rPr>
          <w:rFonts w:cs="Times New Roman"/>
          <w:sz w:val="28"/>
          <w:szCs w:val="28"/>
        </w:rPr>
        <w:t>.</w:t>
      </w:r>
    </w:p>
    <w:p w:rsidR="00F353C4" w:rsidRDefault="009E2E01">
      <w:pPr>
        <w:spacing w:before="120" w:after="0" w:line="240" w:lineRule="auto"/>
        <w:ind w:firstLine="720"/>
        <w:jc w:val="both"/>
        <w:rPr>
          <w:rFonts w:cs="Times New Roman"/>
          <w:sz w:val="28"/>
          <w:szCs w:val="28"/>
        </w:rPr>
      </w:pPr>
      <w:r>
        <w:rPr>
          <w:rFonts w:cs="Times New Roman"/>
          <w:sz w:val="28"/>
          <w:szCs w:val="28"/>
        </w:rPr>
        <w:t>-</w:t>
      </w:r>
      <w:r w:rsidR="00F422C6">
        <w:rPr>
          <w:rFonts w:cs="Times New Roman"/>
          <w:sz w:val="28"/>
          <w:szCs w:val="28"/>
        </w:rPr>
        <w:t xml:space="preserve"> Môn Toán: Thầy Nguyễn Chính Thanh</w:t>
      </w:r>
    </w:p>
    <w:p w:rsidR="00F353C4" w:rsidRDefault="00F422C6">
      <w:pPr>
        <w:spacing w:before="120" w:after="0" w:line="240" w:lineRule="auto"/>
        <w:ind w:firstLine="720"/>
        <w:jc w:val="both"/>
        <w:rPr>
          <w:rFonts w:cs="Times New Roman"/>
          <w:sz w:val="28"/>
          <w:szCs w:val="28"/>
        </w:rPr>
      </w:pPr>
      <w:r>
        <w:rPr>
          <w:rFonts w:cs="Times New Roman"/>
          <w:sz w:val="28"/>
          <w:szCs w:val="28"/>
        </w:rPr>
        <w:t>- Trực tiếp giảng dạy các lớp được phân công</w:t>
      </w:r>
      <w:r w:rsidR="009E2E01">
        <w:rPr>
          <w:rFonts w:cs="Times New Roman"/>
          <w:sz w:val="28"/>
          <w:szCs w:val="28"/>
        </w:rPr>
        <w:t xml:space="preserve"> theo chương trình đã duyệt</w:t>
      </w:r>
      <w:r>
        <w:rPr>
          <w:rFonts w:cs="Times New Roman"/>
          <w:sz w:val="28"/>
          <w:szCs w:val="28"/>
        </w:rPr>
        <w:t>; theo dõi quá trình học tập, kết quả học tập và sự chuyên cần của lớp phụ trách, thông báo kịp thời cho GVCN, BGH những em lười biếng, trốn học…để có giải pháp hỗ trợ. Chịu trách nhiệm về kết quả giảng dạy của mình.</w:t>
      </w:r>
    </w:p>
    <w:p w:rsidR="00F353C4" w:rsidRDefault="00F422C6">
      <w:pPr>
        <w:spacing w:before="120" w:after="0" w:line="240" w:lineRule="auto"/>
        <w:ind w:firstLine="720"/>
        <w:jc w:val="both"/>
        <w:rPr>
          <w:rFonts w:cs="Times New Roman"/>
          <w:sz w:val="28"/>
          <w:szCs w:val="28"/>
        </w:rPr>
      </w:pPr>
      <w:r>
        <w:rPr>
          <w:rFonts w:cs="Times New Roman"/>
          <w:sz w:val="28"/>
          <w:szCs w:val="28"/>
        </w:rPr>
        <w:t>Trên đây là Kế hoạch tổ chức bồi dưỡng, ôn tập kiến thức cho HS khối 9 thi tuyển sinh vào lớp 10 năm học 2023-2024 của Trường THCS Phong Mỹ. Đề các bộ phận và cá nhân có liên quan triển khai thực hiện./.</w:t>
      </w:r>
      <w:r>
        <w:cr/>
      </w:r>
    </w:p>
    <w:tbl>
      <w:tblPr>
        <w:tblW w:w="0" w:type="auto"/>
        <w:tblCellMar>
          <w:left w:w="0" w:type="dxa"/>
          <w:right w:w="0" w:type="dxa"/>
        </w:tblCellMar>
        <w:tblLook w:val="04A0" w:firstRow="1" w:lastRow="0" w:firstColumn="1" w:lastColumn="0" w:noHBand="0" w:noVBand="1"/>
      </w:tblPr>
      <w:tblGrid>
        <w:gridCol w:w="5230"/>
        <w:gridCol w:w="19"/>
        <w:gridCol w:w="3823"/>
      </w:tblGrid>
      <w:tr w:rsidR="00F353C4">
        <w:trPr>
          <w:trHeight w:val="1781"/>
        </w:trPr>
        <w:tc>
          <w:tcPr>
            <w:tcW w:w="5676" w:type="dxa"/>
          </w:tcPr>
          <w:p w:rsidR="00F353C4" w:rsidRDefault="00F422C6">
            <w:pPr>
              <w:spacing w:after="0" w:line="266" w:lineRule="exact"/>
              <w:rPr>
                <w:b/>
                <w:i/>
                <w:color w:val="000000"/>
              </w:rPr>
            </w:pPr>
            <w:r>
              <w:rPr>
                <w:rFonts w:cs="Times New Roman"/>
                <w:b/>
                <w:i/>
                <w:color w:val="000000"/>
              </w:rPr>
              <w:t>Nơi</w:t>
            </w:r>
            <w:r>
              <w:rPr>
                <w:b/>
                <w:i/>
                <w:color w:val="000000"/>
              </w:rPr>
              <w:t xml:space="preserve"> </w:t>
            </w:r>
            <w:r>
              <w:rPr>
                <w:rFonts w:cs="Times New Roman"/>
                <w:b/>
                <w:i/>
                <w:color w:val="000000"/>
                <w:spacing w:val="1"/>
              </w:rPr>
              <w:t>nhận:</w:t>
            </w:r>
          </w:p>
          <w:p w:rsidR="00F353C4" w:rsidRDefault="00F422C6">
            <w:pPr>
              <w:spacing w:before="6" w:after="0" w:line="245" w:lineRule="exact"/>
              <w:rPr>
                <w:rFonts w:cs="Times New Roman"/>
                <w:color w:val="000000"/>
              </w:rPr>
            </w:pPr>
            <w:r>
              <w:rPr>
                <w:rFonts w:cs="Times New Roman"/>
                <w:b/>
                <w:color w:val="000000"/>
              </w:rPr>
              <w:t>-</w:t>
            </w:r>
            <w:r>
              <w:rPr>
                <w:rFonts w:cs="Times New Roman"/>
                <w:b/>
                <w:color w:val="000000"/>
                <w:spacing w:val="1"/>
              </w:rPr>
              <w:t xml:space="preserve"> </w:t>
            </w:r>
            <w:r>
              <w:rPr>
                <w:rFonts w:cs="Times New Roman"/>
                <w:color w:val="000000"/>
                <w:lang w:val="vi-VN"/>
              </w:rPr>
              <w:t xml:space="preserve">Phòng </w:t>
            </w:r>
            <w:r>
              <w:rPr>
                <w:rFonts w:cs="Times New Roman"/>
                <w:color w:val="000000"/>
              </w:rPr>
              <w:t>GD&amp;ĐT huyện;</w:t>
            </w:r>
          </w:p>
          <w:p w:rsidR="00F353C4" w:rsidRDefault="00F422C6">
            <w:pPr>
              <w:spacing w:before="6" w:after="0" w:line="245" w:lineRule="exact"/>
              <w:rPr>
                <w:rFonts w:cs="Times New Roman"/>
                <w:color w:val="000000"/>
              </w:rPr>
            </w:pPr>
            <w:r>
              <w:rPr>
                <w:rFonts w:cs="Times New Roman"/>
                <w:color w:val="000000"/>
              </w:rPr>
              <w:t>- BGH trường;</w:t>
            </w:r>
          </w:p>
          <w:p w:rsidR="00F353C4" w:rsidRDefault="00F422C6">
            <w:pPr>
              <w:spacing w:after="0" w:line="254" w:lineRule="exact"/>
              <w:rPr>
                <w:rFonts w:cs="Times New Roman"/>
                <w:color w:val="000000"/>
              </w:rPr>
            </w:pPr>
            <w:r>
              <w:rPr>
                <w:rFonts w:cs="Times New Roman"/>
                <w:color w:val="000000"/>
              </w:rPr>
              <w:t>-</w:t>
            </w:r>
            <w:r>
              <w:rPr>
                <w:rFonts w:cs="Times New Roman"/>
                <w:color w:val="000000"/>
                <w:spacing w:val="-1"/>
              </w:rPr>
              <w:t xml:space="preserve"> </w:t>
            </w:r>
            <w:r>
              <w:rPr>
                <w:rFonts w:cs="Times New Roman"/>
                <w:color w:val="000000"/>
                <w:spacing w:val="-1"/>
                <w:lang w:val="vi-VN"/>
              </w:rPr>
              <w:t>Tổ c</w:t>
            </w:r>
            <w:r>
              <w:rPr>
                <w:rFonts w:cs="Times New Roman"/>
                <w:color w:val="000000"/>
              </w:rPr>
              <w:t>huyên</w:t>
            </w:r>
            <w:r>
              <w:rPr>
                <w:rFonts w:cs="Times New Roman"/>
                <w:color w:val="000000"/>
                <w:lang w:val="vi-VN"/>
              </w:rPr>
              <w:t xml:space="preserve"> môn</w:t>
            </w:r>
            <w:r>
              <w:rPr>
                <w:rFonts w:cs="Times New Roman"/>
                <w:color w:val="000000"/>
              </w:rPr>
              <w:t>;</w:t>
            </w:r>
          </w:p>
          <w:p w:rsidR="00F353C4" w:rsidRDefault="00F422C6">
            <w:pPr>
              <w:spacing w:after="0" w:line="254" w:lineRule="exact"/>
              <w:rPr>
                <w:rFonts w:cs="Times New Roman"/>
                <w:color w:val="000000"/>
              </w:rPr>
            </w:pPr>
            <w:r>
              <w:rPr>
                <w:rFonts w:cs="Times New Roman"/>
                <w:color w:val="000000"/>
              </w:rPr>
              <w:t>- Giáo viên có liên quan;</w:t>
            </w:r>
          </w:p>
          <w:p w:rsidR="00F353C4" w:rsidRDefault="00F422C6">
            <w:pPr>
              <w:spacing w:after="0" w:line="254" w:lineRule="exact"/>
              <w:rPr>
                <w:rFonts w:cs="Times New Roman"/>
                <w:color w:val="000000"/>
              </w:rPr>
            </w:pPr>
            <w:r>
              <w:rPr>
                <w:rFonts w:cs="Times New Roman"/>
                <w:color w:val="000000"/>
              </w:rPr>
              <w:t>- Phụ huynh HS lớp 9;</w:t>
            </w:r>
          </w:p>
          <w:p w:rsidR="00F353C4" w:rsidRDefault="00F422C6">
            <w:pPr>
              <w:spacing w:before="7" w:after="0" w:line="245" w:lineRule="exact"/>
              <w:rPr>
                <w:rFonts w:cs="Times New Roman"/>
                <w:color w:val="000000"/>
              </w:rPr>
            </w:pPr>
            <w:r>
              <w:rPr>
                <w:rFonts w:cs="Times New Roman"/>
                <w:color w:val="000000"/>
              </w:rPr>
              <w:t>-</w:t>
            </w:r>
            <w:r>
              <w:rPr>
                <w:rFonts w:cs="Times New Roman"/>
                <w:color w:val="000000"/>
                <w:spacing w:val="-15"/>
              </w:rPr>
              <w:t xml:space="preserve"> </w:t>
            </w:r>
            <w:r>
              <w:rPr>
                <w:rFonts w:cs="Times New Roman"/>
                <w:color w:val="000000"/>
                <w:spacing w:val="-6"/>
              </w:rPr>
              <w:t>Website</w:t>
            </w:r>
            <w:r>
              <w:rPr>
                <w:rFonts w:cs="Times New Roman"/>
                <w:color w:val="000000"/>
                <w:spacing w:val="-5"/>
              </w:rPr>
              <w:t xml:space="preserve"> </w:t>
            </w:r>
            <w:r>
              <w:rPr>
                <w:rFonts w:cs="Times New Roman"/>
                <w:color w:val="000000"/>
                <w:spacing w:val="-5"/>
                <w:lang w:val="vi-VN"/>
              </w:rPr>
              <w:t>Trường</w:t>
            </w:r>
            <w:r>
              <w:rPr>
                <w:rFonts w:cs="Times New Roman"/>
                <w:color w:val="000000"/>
              </w:rPr>
              <w:t>;</w:t>
            </w:r>
          </w:p>
          <w:p w:rsidR="00F353C4" w:rsidRDefault="00F422C6">
            <w:pPr>
              <w:spacing w:after="0" w:line="252" w:lineRule="exact"/>
              <w:rPr>
                <w:color w:val="000000"/>
              </w:rPr>
            </w:pPr>
            <w:r>
              <w:rPr>
                <w:rFonts w:cs="Times New Roman"/>
                <w:color w:val="000000"/>
              </w:rPr>
              <w:t>-</w:t>
            </w:r>
            <w:r>
              <w:rPr>
                <w:rFonts w:cs="Times New Roman"/>
                <w:color w:val="000000"/>
                <w:spacing w:val="-3"/>
              </w:rPr>
              <w:t xml:space="preserve"> </w:t>
            </w:r>
            <w:r>
              <w:rPr>
                <w:rFonts w:cs="Times New Roman"/>
                <w:color w:val="000000"/>
              </w:rPr>
              <w:t>Lưu:</w:t>
            </w:r>
            <w:r>
              <w:rPr>
                <w:rFonts w:cs="Times New Roman"/>
                <w:color w:val="000000"/>
                <w:spacing w:val="1"/>
              </w:rPr>
              <w:t xml:space="preserve"> VT.</w:t>
            </w:r>
          </w:p>
        </w:tc>
        <w:tc>
          <w:tcPr>
            <w:tcW w:w="20" w:type="dxa"/>
          </w:tcPr>
          <w:p w:rsidR="00F353C4" w:rsidRDefault="00F353C4">
            <w:pPr>
              <w:spacing w:after="0" w:line="0" w:lineRule="atLeast"/>
              <w:rPr>
                <w:color w:val="000000"/>
              </w:rPr>
            </w:pPr>
          </w:p>
        </w:tc>
        <w:tc>
          <w:tcPr>
            <w:tcW w:w="4085" w:type="dxa"/>
          </w:tcPr>
          <w:p w:rsidR="00F353C4" w:rsidRDefault="00F422C6">
            <w:pPr>
              <w:spacing w:before="2" w:after="0" w:line="311" w:lineRule="exact"/>
              <w:jc w:val="center"/>
              <w:rPr>
                <w:rFonts w:cs="Times New Roman"/>
                <w:b/>
                <w:color w:val="000000"/>
                <w:sz w:val="28"/>
                <w:lang w:val="vi-VN"/>
              </w:rPr>
            </w:pPr>
            <w:r>
              <w:rPr>
                <w:rFonts w:cs="Times New Roman"/>
                <w:b/>
                <w:color w:val="000000"/>
                <w:sz w:val="28"/>
                <w:lang w:val="vi-VN"/>
              </w:rPr>
              <w:t>K</w:t>
            </w:r>
            <w:r>
              <w:rPr>
                <w:rFonts w:cs="Times New Roman"/>
                <w:b/>
                <w:color w:val="000000"/>
                <w:sz w:val="28"/>
              </w:rPr>
              <w:t>T.</w:t>
            </w:r>
            <w:r>
              <w:rPr>
                <w:rFonts w:cs="Times New Roman"/>
                <w:b/>
                <w:color w:val="000000"/>
                <w:sz w:val="28"/>
                <w:lang w:val="vi-VN"/>
              </w:rPr>
              <w:t xml:space="preserve"> HIỆU T</w:t>
            </w:r>
            <w:r>
              <w:rPr>
                <w:rFonts w:cs="Times New Roman"/>
                <w:b/>
                <w:color w:val="000000"/>
                <w:sz w:val="28"/>
              </w:rPr>
              <w:t>RƯỞNG</w:t>
            </w:r>
          </w:p>
          <w:p w:rsidR="00F353C4" w:rsidRDefault="00F422C6">
            <w:pPr>
              <w:spacing w:before="2" w:after="0" w:line="311" w:lineRule="exact"/>
              <w:jc w:val="center"/>
              <w:rPr>
                <w:rFonts w:cs="Times New Roman"/>
                <w:b/>
                <w:color w:val="000000"/>
                <w:sz w:val="28"/>
                <w:lang w:val="vi-VN"/>
              </w:rPr>
            </w:pPr>
            <w:r>
              <w:rPr>
                <w:rFonts w:cs="Times New Roman"/>
                <w:b/>
                <w:color w:val="000000"/>
                <w:sz w:val="28"/>
                <w:lang w:val="vi-VN"/>
              </w:rPr>
              <w:t>PHÓ HIỆU TRƯỞNG</w:t>
            </w:r>
          </w:p>
          <w:p w:rsidR="00F353C4" w:rsidRDefault="00F353C4">
            <w:pPr>
              <w:spacing w:before="2" w:after="0" w:line="311" w:lineRule="exact"/>
              <w:jc w:val="center"/>
              <w:rPr>
                <w:rFonts w:cs="Times New Roman"/>
                <w:b/>
                <w:color w:val="000000"/>
                <w:sz w:val="28"/>
                <w:lang w:val="vi-VN"/>
              </w:rPr>
            </w:pPr>
          </w:p>
          <w:p w:rsidR="00F353C4" w:rsidRDefault="00F353C4">
            <w:pPr>
              <w:spacing w:before="2" w:after="0" w:line="311" w:lineRule="exact"/>
              <w:jc w:val="center"/>
              <w:rPr>
                <w:rFonts w:cs="Times New Roman"/>
                <w:b/>
                <w:color w:val="000000"/>
                <w:sz w:val="28"/>
                <w:lang w:val="vi-VN"/>
              </w:rPr>
            </w:pPr>
          </w:p>
          <w:p w:rsidR="00F353C4" w:rsidRDefault="00F353C4">
            <w:pPr>
              <w:spacing w:before="2" w:after="0" w:line="311" w:lineRule="exact"/>
              <w:rPr>
                <w:rFonts w:cs="Times New Roman"/>
                <w:b/>
                <w:color w:val="000000"/>
                <w:sz w:val="28"/>
                <w:lang w:val="vi-VN"/>
              </w:rPr>
            </w:pPr>
          </w:p>
          <w:p w:rsidR="00F353C4" w:rsidRDefault="00F353C4">
            <w:pPr>
              <w:spacing w:before="2" w:after="0" w:line="311" w:lineRule="exact"/>
              <w:jc w:val="center"/>
              <w:rPr>
                <w:rFonts w:cs="Times New Roman"/>
                <w:b/>
                <w:color w:val="000000"/>
                <w:sz w:val="28"/>
                <w:lang w:val="vi-VN"/>
              </w:rPr>
            </w:pPr>
          </w:p>
          <w:p w:rsidR="00F353C4" w:rsidRDefault="00F353C4">
            <w:pPr>
              <w:spacing w:before="2" w:after="0" w:line="311" w:lineRule="exact"/>
              <w:jc w:val="center"/>
              <w:rPr>
                <w:rFonts w:cs="Times New Roman"/>
                <w:b/>
                <w:color w:val="000000"/>
                <w:sz w:val="28"/>
                <w:lang w:val="vi-VN"/>
              </w:rPr>
            </w:pPr>
          </w:p>
          <w:p w:rsidR="00F353C4" w:rsidRDefault="00F422C6">
            <w:pPr>
              <w:spacing w:before="2" w:after="0" w:line="311" w:lineRule="exact"/>
              <w:jc w:val="center"/>
              <w:rPr>
                <w:rFonts w:cs="Times New Roman"/>
                <w:b/>
                <w:color w:val="000000"/>
                <w:sz w:val="28"/>
              </w:rPr>
            </w:pPr>
            <w:r>
              <w:rPr>
                <w:rFonts w:cs="Times New Roman"/>
                <w:b/>
                <w:color w:val="000000"/>
                <w:sz w:val="28"/>
              </w:rPr>
              <w:t>Nguyễn Chính Thanh</w:t>
            </w:r>
          </w:p>
        </w:tc>
      </w:tr>
    </w:tbl>
    <w:p w:rsidR="00F353C4" w:rsidRDefault="00F353C4"/>
    <w:sectPr w:rsidR="00F353C4">
      <w:headerReference w:type="default" r:id="rId7"/>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E2" w:rsidRDefault="00EE17E2">
      <w:pPr>
        <w:spacing w:line="240" w:lineRule="auto"/>
      </w:pPr>
      <w:r>
        <w:separator/>
      </w:r>
    </w:p>
  </w:endnote>
  <w:endnote w:type="continuationSeparator" w:id="0">
    <w:p w:rsidR="00EE17E2" w:rsidRDefault="00EE1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E2" w:rsidRDefault="00EE17E2">
      <w:pPr>
        <w:spacing w:after="0"/>
      </w:pPr>
      <w:r>
        <w:separator/>
      </w:r>
    </w:p>
  </w:footnote>
  <w:footnote w:type="continuationSeparator" w:id="0">
    <w:p w:rsidR="00EE17E2" w:rsidRDefault="00EE17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228373"/>
      <w:docPartObj>
        <w:docPartGallery w:val="AutoText"/>
      </w:docPartObj>
    </w:sdtPr>
    <w:sdtEndPr>
      <w:rPr>
        <w:sz w:val="28"/>
        <w:szCs w:val="28"/>
      </w:rPr>
    </w:sdtEndPr>
    <w:sdtContent>
      <w:p w:rsidR="00F353C4" w:rsidRDefault="00F422C6">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431A9">
          <w:rPr>
            <w:noProof/>
            <w:sz w:val="28"/>
            <w:szCs w:val="28"/>
          </w:rPr>
          <w:t>4</w:t>
        </w:r>
        <w:r>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2D"/>
    <w:rsid w:val="0001663B"/>
    <w:rsid w:val="0001690F"/>
    <w:rsid w:val="0005392B"/>
    <w:rsid w:val="00087ADA"/>
    <w:rsid w:val="000D0F68"/>
    <w:rsid w:val="000D5CCB"/>
    <w:rsid w:val="001340E1"/>
    <w:rsid w:val="001B1DE6"/>
    <w:rsid w:val="001F4028"/>
    <w:rsid w:val="0026310D"/>
    <w:rsid w:val="0027070B"/>
    <w:rsid w:val="002802F9"/>
    <w:rsid w:val="00330DC7"/>
    <w:rsid w:val="00346D13"/>
    <w:rsid w:val="003E32D5"/>
    <w:rsid w:val="004176AD"/>
    <w:rsid w:val="004620FA"/>
    <w:rsid w:val="00585D4C"/>
    <w:rsid w:val="005A3212"/>
    <w:rsid w:val="005A3EAB"/>
    <w:rsid w:val="005D5B1D"/>
    <w:rsid w:val="005F4288"/>
    <w:rsid w:val="006512FC"/>
    <w:rsid w:val="006529FF"/>
    <w:rsid w:val="006640A7"/>
    <w:rsid w:val="00670B6C"/>
    <w:rsid w:val="006C3965"/>
    <w:rsid w:val="006E7D5B"/>
    <w:rsid w:val="006F1FCE"/>
    <w:rsid w:val="007112A3"/>
    <w:rsid w:val="007431A9"/>
    <w:rsid w:val="00754351"/>
    <w:rsid w:val="007A10CF"/>
    <w:rsid w:val="007C47EA"/>
    <w:rsid w:val="009708C7"/>
    <w:rsid w:val="009915EB"/>
    <w:rsid w:val="009B35ED"/>
    <w:rsid w:val="009E2E01"/>
    <w:rsid w:val="00A27543"/>
    <w:rsid w:val="00A91194"/>
    <w:rsid w:val="00AA0039"/>
    <w:rsid w:val="00AD51F9"/>
    <w:rsid w:val="00B73B8A"/>
    <w:rsid w:val="00BC69AC"/>
    <w:rsid w:val="00BE5183"/>
    <w:rsid w:val="00C56C2D"/>
    <w:rsid w:val="00C715C4"/>
    <w:rsid w:val="00C75E1D"/>
    <w:rsid w:val="00CE4CAB"/>
    <w:rsid w:val="00CE72B6"/>
    <w:rsid w:val="00D45794"/>
    <w:rsid w:val="00D5721A"/>
    <w:rsid w:val="00D638F1"/>
    <w:rsid w:val="00D96A84"/>
    <w:rsid w:val="00DA6BE2"/>
    <w:rsid w:val="00DC2102"/>
    <w:rsid w:val="00DE1C61"/>
    <w:rsid w:val="00DE2D4E"/>
    <w:rsid w:val="00DE3C0D"/>
    <w:rsid w:val="00E03663"/>
    <w:rsid w:val="00E07D84"/>
    <w:rsid w:val="00ED469B"/>
    <w:rsid w:val="00EE17E2"/>
    <w:rsid w:val="00F3420D"/>
    <w:rsid w:val="00F353C4"/>
    <w:rsid w:val="00F422C6"/>
    <w:rsid w:val="435B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F61463A-905D-4706-BA6E-40A7675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2023-02-27T06:57:00Z</dcterms:created>
  <dcterms:modified xsi:type="dcterms:W3CDTF">2023-02-27T07:05:00Z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ACD31E6311EF4D7389E5D9802821FB3E</vt:lpwstr>
  </property>
</Properties>
</file>