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49" w:type="dxa"/>
        <w:tblCellSpacing w:w="0" w:type="dxa"/>
        <w:tblInd w:w="-176" w:type="dxa"/>
        <w:shd w:val="clear" w:color="auto" w:fill="FFFFFF"/>
        <w:tblCellMar>
          <w:left w:w="0" w:type="dxa"/>
          <w:right w:w="0" w:type="dxa"/>
        </w:tblCellMar>
        <w:tblLook w:val="04A0" w:firstRow="1" w:lastRow="0" w:firstColumn="1" w:lastColumn="0" w:noHBand="0" w:noVBand="1"/>
      </w:tblPr>
      <w:tblGrid>
        <w:gridCol w:w="176"/>
        <w:gridCol w:w="2660"/>
        <w:gridCol w:w="992"/>
        <w:gridCol w:w="5790"/>
        <w:gridCol w:w="31"/>
      </w:tblGrid>
      <w:tr w:rsidR="00461A99" w:rsidRPr="00461A99" w:rsidTr="00F50554">
        <w:trPr>
          <w:trHeight w:val="830"/>
          <w:tblCellSpacing w:w="0" w:type="dxa"/>
        </w:trPr>
        <w:tc>
          <w:tcPr>
            <w:tcW w:w="3828" w:type="dxa"/>
            <w:gridSpan w:val="3"/>
            <w:shd w:val="clear" w:color="auto" w:fill="FFFFFF"/>
            <w:tcMar>
              <w:top w:w="0" w:type="dxa"/>
              <w:left w:w="108" w:type="dxa"/>
              <w:bottom w:w="0" w:type="dxa"/>
              <w:right w:w="108" w:type="dxa"/>
            </w:tcMar>
            <w:hideMark/>
          </w:tcPr>
          <w:p w:rsidR="00461A99" w:rsidRPr="009969CD" w:rsidRDefault="00461A99" w:rsidP="00461A99">
            <w:pPr>
              <w:spacing w:after="0" w:line="240" w:lineRule="auto"/>
              <w:jc w:val="center"/>
              <w:rPr>
                <w:rFonts w:ascii="Times New Roman" w:eastAsia="Times New Roman" w:hAnsi="Times New Roman" w:cs="Times New Roman"/>
                <w:color w:val="000000"/>
                <w:sz w:val="24"/>
                <w:szCs w:val="24"/>
              </w:rPr>
            </w:pPr>
            <w:bookmarkStart w:id="0" w:name="_GoBack"/>
            <w:bookmarkEnd w:id="0"/>
            <w:r w:rsidRPr="00461A99">
              <w:rPr>
                <w:rFonts w:ascii="Times New Roman" w:eastAsia="Times New Roman" w:hAnsi="Times New Roman" w:cs="Times New Roman"/>
                <w:color w:val="000000"/>
                <w:sz w:val="24"/>
                <w:szCs w:val="24"/>
              </w:rPr>
              <w:t xml:space="preserve">UBND </w:t>
            </w:r>
            <w:r w:rsidR="009969CD" w:rsidRPr="009969CD">
              <w:rPr>
                <w:rFonts w:ascii="Times New Roman" w:eastAsia="Times New Roman" w:hAnsi="Times New Roman" w:cs="Times New Roman"/>
                <w:color w:val="000000"/>
                <w:sz w:val="24"/>
                <w:szCs w:val="24"/>
              </w:rPr>
              <w:t xml:space="preserve">TỈNH </w:t>
            </w:r>
            <w:r w:rsidRPr="009969CD">
              <w:rPr>
                <w:rFonts w:ascii="Times New Roman" w:eastAsia="Times New Roman" w:hAnsi="Times New Roman" w:cs="Times New Roman"/>
                <w:color w:val="000000"/>
                <w:sz w:val="24"/>
                <w:szCs w:val="24"/>
              </w:rPr>
              <w:t>THỪA THIÊN HUẾ</w:t>
            </w:r>
          </w:p>
          <w:p w:rsidR="00461A99" w:rsidRPr="00BE0DE3" w:rsidRDefault="003F1E83" w:rsidP="007471DB">
            <w:pPr>
              <w:spacing w:after="0" w:line="240" w:lineRule="auto"/>
              <w:jc w:val="center"/>
              <w:rPr>
                <w:rFonts w:ascii="Times New Roman" w:eastAsia="Times New Roman" w:hAnsi="Times New Roman" w:cs="Times New Roman"/>
                <w:color w:val="000000"/>
                <w:sz w:val="18"/>
                <w:szCs w:val="24"/>
              </w:rPr>
            </w:pPr>
            <w:r>
              <w:rPr>
                <w:rFonts w:ascii="Times New Roman" w:eastAsia="Times New Roman" w:hAnsi="Times New Roman" w:cs="Times New Roman"/>
                <w:b/>
                <w:bCs/>
                <w:noProof/>
                <w:color w:val="000000"/>
                <w:sz w:val="24"/>
                <w:szCs w:val="24"/>
              </w:rPr>
              <mc:AlternateContent>
                <mc:Choice Requires="wps">
                  <w:drawing>
                    <wp:anchor distT="4294967295" distB="4294967295" distL="114300" distR="114300" simplePos="0" relativeHeight="251669504" behindDoc="0" locked="0" layoutInCell="1" allowOverlap="1">
                      <wp:simplePos x="0" y="0"/>
                      <wp:positionH relativeFrom="column">
                        <wp:posOffset>564515</wp:posOffset>
                      </wp:positionH>
                      <wp:positionV relativeFrom="paragraph">
                        <wp:posOffset>223519</wp:posOffset>
                      </wp:positionV>
                      <wp:extent cx="1076325" cy="0"/>
                      <wp:effectExtent l="0" t="0" r="9525" b="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763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90E84BE" id="Straight Connector 8" o:spid="_x0000_s1026" style="position:absolute;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4.45pt,17.6pt" to="129.2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" strokecolor="black [3040]">
                      <o:lock v:ext="edit" shapetype="f"/>
                    </v:line>
                  </w:pict>
                </mc:Fallback>
              </mc:AlternateContent>
            </w:r>
            <w:r w:rsidR="00461A99" w:rsidRPr="00BE0DE3">
              <w:rPr>
                <w:rFonts w:ascii="Times New Roman" w:eastAsia="Times New Roman" w:hAnsi="Times New Roman" w:cs="Times New Roman"/>
                <w:b/>
                <w:bCs/>
                <w:color w:val="000000"/>
                <w:sz w:val="24"/>
                <w:szCs w:val="24"/>
              </w:rPr>
              <w:t>SỞ GIÁO DỤC VÀ ĐÀO TẠO</w:t>
            </w:r>
            <w:r w:rsidR="00461A99" w:rsidRPr="00BE0DE3">
              <w:rPr>
                <w:rFonts w:ascii="Times New Roman" w:eastAsia="Times New Roman" w:hAnsi="Times New Roman" w:cs="Times New Roman"/>
                <w:b/>
                <w:bCs/>
                <w:color w:val="000000"/>
                <w:sz w:val="24"/>
                <w:szCs w:val="24"/>
              </w:rPr>
              <w:br/>
            </w:r>
          </w:p>
        </w:tc>
        <w:tc>
          <w:tcPr>
            <w:tcW w:w="5821" w:type="dxa"/>
            <w:gridSpan w:val="2"/>
            <w:shd w:val="clear" w:color="auto" w:fill="FFFFFF"/>
            <w:tcMar>
              <w:top w:w="0" w:type="dxa"/>
              <w:left w:w="108" w:type="dxa"/>
              <w:bottom w:w="0" w:type="dxa"/>
              <w:right w:w="108" w:type="dxa"/>
            </w:tcMar>
            <w:hideMark/>
          </w:tcPr>
          <w:p w:rsidR="00461A99" w:rsidRPr="00BE0DE3" w:rsidRDefault="003F1E83" w:rsidP="007471DB">
            <w:pPr>
              <w:spacing w:after="0" w:line="240" w:lineRule="auto"/>
              <w:jc w:val="center"/>
              <w:rPr>
                <w:rFonts w:ascii="Times New Roman" w:eastAsia="Times New Roman" w:hAnsi="Times New Roman" w:cs="Times New Roman"/>
                <w:color w:val="000000"/>
                <w:sz w:val="18"/>
                <w:szCs w:val="26"/>
              </w:rPr>
            </w:pPr>
            <w:r>
              <w:rPr>
                <w:rFonts w:ascii="Times New Roman" w:eastAsia="Times New Roman" w:hAnsi="Times New Roman" w:cs="Times New Roman"/>
                <w:b/>
                <w:bCs/>
                <w:noProof/>
                <w:color w:val="000000" w:themeColor="text1"/>
                <w:sz w:val="24"/>
                <w:szCs w:val="24"/>
              </w:rPr>
              <mc:AlternateContent>
                <mc:Choice Requires="wps">
                  <w:drawing>
                    <wp:anchor distT="4294967295" distB="4294967295" distL="114300" distR="114300" simplePos="0" relativeHeight="251670528" behindDoc="0" locked="0" layoutInCell="1" allowOverlap="1">
                      <wp:simplePos x="0" y="0"/>
                      <wp:positionH relativeFrom="column">
                        <wp:posOffset>794385</wp:posOffset>
                      </wp:positionH>
                      <wp:positionV relativeFrom="paragraph">
                        <wp:posOffset>413384</wp:posOffset>
                      </wp:positionV>
                      <wp:extent cx="1943100" cy="0"/>
                      <wp:effectExtent l="0" t="0" r="0" b="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43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C487199" id="Straight Connector 9" o:spid="_x0000_s1026" style="position:absolute;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55pt,32.55pt" to="215.55pt,3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" strokecolor="black [3040]">
                      <o:lock v:ext="edit" shapetype="f"/>
                    </v:line>
                  </w:pict>
                </mc:Fallback>
              </mc:AlternateContent>
            </w:r>
            <w:r w:rsidR="00461A99" w:rsidRPr="00BE0DE3">
              <w:rPr>
                <w:rFonts w:ascii="Times New Roman" w:eastAsia="Times New Roman" w:hAnsi="Times New Roman" w:cs="Times New Roman"/>
                <w:b/>
                <w:bCs/>
                <w:color w:val="000000"/>
                <w:sz w:val="24"/>
                <w:szCs w:val="24"/>
              </w:rPr>
              <w:t>CỘNG HÒA XÃ HỘI CHỦ NGHĨA VIỆT NAM</w:t>
            </w:r>
            <w:r w:rsidR="00461A99" w:rsidRPr="00461A99">
              <w:rPr>
                <w:rFonts w:ascii="Times New Roman" w:eastAsia="Times New Roman" w:hAnsi="Times New Roman" w:cs="Times New Roman"/>
                <w:b/>
                <w:bCs/>
                <w:color w:val="000000"/>
                <w:sz w:val="26"/>
                <w:szCs w:val="26"/>
              </w:rPr>
              <w:br/>
              <w:t>Độc lập - Tự do - Hạnh phúc</w:t>
            </w:r>
            <w:r w:rsidR="00461A99" w:rsidRPr="00461A99">
              <w:rPr>
                <w:rFonts w:ascii="Times New Roman" w:eastAsia="Times New Roman" w:hAnsi="Times New Roman" w:cs="Times New Roman"/>
                <w:b/>
                <w:bCs/>
                <w:color w:val="000000"/>
                <w:sz w:val="26"/>
                <w:szCs w:val="26"/>
              </w:rPr>
              <w:br/>
            </w:r>
          </w:p>
        </w:tc>
      </w:tr>
      <w:tr w:rsidR="00461A99" w:rsidRPr="00461A99" w:rsidTr="00F50554">
        <w:trPr>
          <w:trHeight w:val="1276"/>
          <w:tblCellSpacing w:w="0" w:type="dxa"/>
        </w:trPr>
        <w:tc>
          <w:tcPr>
            <w:tcW w:w="3828" w:type="dxa"/>
            <w:gridSpan w:val="3"/>
            <w:shd w:val="clear" w:color="auto" w:fill="FFFFFF"/>
            <w:tcMar>
              <w:top w:w="0" w:type="dxa"/>
              <w:left w:w="108" w:type="dxa"/>
              <w:bottom w:w="0" w:type="dxa"/>
              <w:right w:w="108" w:type="dxa"/>
            </w:tcMar>
            <w:hideMark/>
          </w:tcPr>
          <w:p w:rsidR="00461A99" w:rsidRPr="00F50554" w:rsidRDefault="00461A99" w:rsidP="009969CD">
            <w:pPr>
              <w:spacing w:after="0" w:line="240" w:lineRule="auto"/>
              <w:jc w:val="center"/>
              <w:rPr>
                <w:rFonts w:ascii="Times New Roman" w:eastAsia="Times New Roman" w:hAnsi="Times New Roman" w:cs="Times New Roman"/>
                <w:color w:val="000000"/>
                <w:sz w:val="26"/>
                <w:szCs w:val="28"/>
              </w:rPr>
            </w:pPr>
            <w:r w:rsidRPr="00F50554">
              <w:rPr>
                <w:rFonts w:ascii="Times New Roman" w:eastAsia="Times New Roman" w:hAnsi="Times New Roman" w:cs="Times New Roman"/>
                <w:color w:val="000000"/>
                <w:sz w:val="26"/>
                <w:szCs w:val="28"/>
              </w:rPr>
              <w:t xml:space="preserve">Số:   </w:t>
            </w:r>
            <w:r w:rsidR="00803DB9">
              <w:rPr>
                <w:rFonts w:ascii="Times New Roman" w:eastAsia="Times New Roman" w:hAnsi="Times New Roman" w:cs="Times New Roman"/>
                <w:color w:val="000000"/>
                <w:sz w:val="26"/>
                <w:szCs w:val="28"/>
              </w:rPr>
              <w:t>367</w:t>
            </w:r>
            <w:r w:rsidRPr="00F50554">
              <w:rPr>
                <w:rFonts w:ascii="Times New Roman" w:eastAsia="Times New Roman" w:hAnsi="Times New Roman" w:cs="Times New Roman"/>
                <w:color w:val="000000"/>
                <w:sz w:val="26"/>
                <w:szCs w:val="28"/>
              </w:rPr>
              <w:t xml:space="preserve"> /SGDĐT-</w:t>
            </w:r>
            <w:r w:rsidR="00777F05" w:rsidRPr="00F50554">
              <w:rPr>
                <w:rFonts w:ascii="Times New Roman" w:eastAsia="Times New Roman" w:hAnsi="Times New Roman" w:cs="Times New Roman"/>
                <w:color w:val="000000"/>
                <w:sz w:val="26"/>
                <w:szCs w:val="28"/>
              </w:rPr>
              <w:t>GDPT</w:t>
            </w:r>
          </w:p>
          <w:p w:rsidR="00616A6E" w:rsidRPr="00BE0DE3" w:rsidRDefault="00461A99" w:rsidP="00BE0DE3">
            <w:pPr>
              <w:spacing w:after="0" w:line="240" w:lineRule="auto"/>
              <w:jc w:val="center"/>
              <w:rPr>
                <w:rFonts w:ascii="Times New Roman" w:eastAsia="Times New Roman" w:hAnsi="Times New Roman" w:cs="Times New Roman"/>
                <w:iCs/>
                <w:color w:val="000000"/>
                <w:sz w:val="24"/>
                <w:szCs w:val="24"/>
              </w:rPr>
            </w:pPr>
            <w:r w:rsidRPr="00614A21">
              <w:rPr>
                <w:rFonts w:ascii="Times New Roman" w:eastAsia="Times New Roman" w:hAnsi="Times New Roman" w:cs="Times New Roman"/>
                <w:iCs/>
                <w:color w:val="000000"/>
                <w:sz w:val="24"/>
                <w:szCs w:val="24"/>
              </w:rPr>
              <w:t xml:space="preserve">V/v </w:t>
            </w:r>
            <w:r w:rsidR="00E763FD">
              <w:rPr>
                <w:rFonts w:ascii="Times New Roman" w:eastAsia="Times New Roman" w:hAnsi="Times New Roman" w:cs="Times New Roman"/>
                <w:iCs/>
                <w:color w:val="000000"/>
                <w:sz w:val="24"/>
                <w:szCs w:val="24"/>
              </w:rPr>
              <w:t>Khảo sát, đánh giá tình hình tổ chức dạy học trực tuyến, dạy học trên truyền hình</w:t>
            </w:r>
          </w:p>
        </w:tc>
        <w:tc>
          <w:tcPr>
            <w:tcW w:w="5821" w:type="dxa"/>
            <w:gridSpan w:val="2"/>
            <w:shd w:val="clear" w:color="auto" w:fill="FFFFFF"/>
            <w:tcMar>
              <w:top w:w="0" w:type="dxa"/>
              <w:left w:w="108" w:type="dxa"/>
              <w:bottom w:w="0" w:type="dxa"/>
              <w:right w:w="108" w:type="dxa"/>
            </w:tcMar>
            <w:hideMark/>
          </w:tcPr>
          <w:p w:rsidR="00461A99" w:rsidRPr="00777F05" w:rsidRDefault="00461A99" w:rsidP="00803DB9">
            <w:pPr>
              <w:spacing w:after="120" w:line="240" w:lineRule="auto"/>
              <w:jc w:val="right"/>
              <w:rPr>
                <w:rFonts w:ascii="Times New Roman" w:eastAsia="Times New Roman" w:hAnsi="Times New Roman" w:cs="Times New Roman"/>
                <w:color w:val="000000"/>
                <w:sz w:val="26"/>
                <w:szCs w:val="26"/>
              </w:rPr>
            </w:pPr>
            <w:r w:rsidRPr="00777F05">
              <w:rPr>
                <w:rFonts w:ascii="Times New Roman" w:eastAsia="Times New Roman" w:hAnsi="Times New Roman" w:cs="Times New Roman"/>
                <w:i/>
                <w:iCs/>
                <w:color w:val="000000"/>
                <w:sz w:val="26"/>
                <w:szCs w:val="26"/>
              </w:rPr>
              <w:t xml:space="preserve">Thừa Thiên Huế, ngày  </w:t>
            </w:r>
            <w:r w:rsidR="00803DB9">
              <w:rPr>
                <w:rFonts w:ascii="Times New Roman" w:eastAsia="Times New Roman" w:hAnsi="Times New Roman" w:cs="Times New Roman"/>
                <w:i/>
                <w:iCs/>
                <w:color w:val="000000"/>
                <w:sz w:val="26"/>
                <w:szCs w:val="26"/>
              </w:rPr>
              <w:t>01</w:t>
            </w:r>
            <w:r w:rsidRPr="00777F05">
              <w:rPr>
                <w:rFonts w:ascii="Times New Roman" w:eastAsia="Times New Roman" w:hAnsi="Times New Roman" w:cs="Times New Roman"/>
                <w:i/>
                <w:iCs/>
                <w:color w:val="000000"/>
                <w:sz w:val="26"/>
                <w:szCs w:val="26"/>
              </w:rPr>
              <w:t xml:space="preserve"> tháng </w:t>
            </w:r>
            <w:r w:rsidR="00803DB9">
              <w:rPr>
                <w:rFonts w:ascii="Times New Roman" w:eastAsia="Times New Roman" w:hAnsi="Times New Roman" w:cs="Times New Roman"/>
                <w:i/>
                <w:iCs/>
                <w:color w:val="000000"/>
                <w:sz w:val="26"/>
                <w:szCs w:val="26"/>
              </w:rPr>
              <w:t>3</w:t>
            </w:r>
            <w:r w:rsidRPr="00777F05">
              <w:rPr>
                <w:rFonts w:ascii="Times New Roman" w:eastAsia="Times New Roman" w:hAnsi="Times New Roman" w:cs="Times New Roman"/>
                <w:i/>
                <w:iCs/>
                <w:color w:val="000000"/>
                <w:sz w:val="26"/>
                <w:szCs w:val="26"/>
              </w:rPr>
              <w:t xml:space="preserve"> năm 202</w:t>
            </w:r>
            <w:r w:rsidR="00126064" w:rsidRPr="00777F05">
              <w:rPr>
                <w:rFonts w:ascii="Times New Roman" w:eastAsia="Times New Roman" w:hAnsi="Times New Roman" w:cs="Times New Roman"/>
                <w:i/>
                <w:iCs/>
                <w:color w:val="000000"/>
                <w:sz w:val="26"/>
                <w:szCs w:val="26"/>
              </w:rPr>
              <w:t>2</w:t>
            </w:r>
          </w:p>
        </w:tc>
      </w:tr>
      <w:tr w:rsidR="00461A99" w:rsidRPr="00376D4D" w:rsidTr="00F50554">
        <w:trPr>
          <w:gridBefore w:val="1"/>
          <w:gridAfter w:val="1"/>
          <w:wBefore w:w="176" w:type="dxa"/>
          <w:wAfter w:w="31" w:type="dxa"/>
          <w:trHeight w:val="952"/>
          <w:tblCellSpacing w:w="0" w:type="dxa"/>
        </w:trPr>
        <w:tc>
          <w:tcPr>
            <w:tcW w:w="2660" w:type="dxa"/>
            <w:shd w:val="clear" w:color="auto" w:fill="FFFFFF"/>
            <w:tcMar>
              <w:top w:w="0" w:type="dxa"/>
              <w:left w:w="108" w:type="dxa"/>
              <w:bottom w:w="0" w:type="dxa"/>
              <w:right w:w="108" w:type="dxa"/>
            </w:tcMar>
            <w:hideMark/>
          </w:tcPr>
          <w:p w:rsidR="00461A99" w:rsidRPr="00D1466B" w:rsidRDefault="00461A99" w:rsidP="00461A99">
            <w:pPr>
              <w:spacing w:before="120" w:after="120" w:line="234" w:lineRule="atLeast"/>
              <w:jc w:val="right"/>
              <w:rPr>
                <w:rFonts w:ascii="Times New Roman" w:eastAsia="Times New Roman" w:hAnsi="Times New Roman" w:cs="Times New Roman"/>
                <w:color w:val="000000"/>
                <w:sz w:val="30"/>
                <w:szCs w:val="30"/>
              </w:rPr>
            </w:pPr>
            <w:r w:rsidRPr="00D1466B">
              <w:rPr>
                <w:rFonts w:ascii="Times New Roman" w:eastAsia="Times New Roman" w:hAnsi="Times New Roman" w:cs="Times New Roman"/>
                <w:bCs/>
                <w:color w:val="000000"/>
                <w:sz w:val="30"/>
                <w:szCs w:val="30"/>
              </w:rPr>
              <w:t>Kính gửi:</w:t>
            </w:r>
          </w:p>
        </w:tc>
        <w:tc>
          <w:tcPr>
            <w:tcW w:w="6782" w:type="dxa"/>
            <w:gridSpan w:val="2"/>
            <w:shd w:val="clear" w:color="auto" w:fill="FFFFFF"/>
            <w:tcMar>
              <w:top w:w="0" w:type="dxa"/>
              <w:left w:w="108" w:type="dxa"/>
              <w:bottom w:w="0" w:type="dxa"/>
              <w:right w:w="108" w:type="dxa"/>
            </w:tcMar>
            <w:hideMark/>
          </w:tcPr>
          <w:p w:rsidR="00B75A69" w:rsidRPr="00376D4D" w:rsidRDefault="00B75A69" w:rsidP="004C61E8">
            <w:pPr>
              <w:spacing w:after="0" w:line="240" w:lineRule="auto"/>
              <w:rPr>
                <w:rFonts w:ascii="Times New Roman" w:eastAsia="Times New Roman" w:hAnsi="Times New Roman" w:cs="Times New Roman"/>
                <w:color w:val="000000"/>
                <w:sz w:val="30"/>
                <w:szCs w:val="30"/>
              </w:rPr>
            </w:pPr>
          </w:p>
          <w:p w:rsidR="009416C0" w:rsidRPr="00376D4D" w:rsidRDefault="00461A99" w:rsidP="004C61E8">
            <w:pPr>
              <w:spacing w:after="0" w:line="240" w:lineRule="auto"/>
              <w:rPr>
                <w:rFonts w:ascii="Times New Roman" w:eastAsia="Times New Roman" w:hAnsi="Times New Roman" w:cs="Times New Roman"/>
                <w:color w:val="000000"/>
                <w:sz w:val="30"/>
                <w:szCs w:val="30"/>
              </w:rPr>
            </w:pPr>
            <w:r w:rsidRPr="00376D4D">
              <w:rPr>
                <w:rFonts w:ascii="Times New Roman" w:eastAsia="Times New Roman" w:hAnsi="Times New Roman" w:cs="Times New Roman"/>
                <w:color w:val="000000"/>
                <w:sz w:val="30"/>
                <w:szCs w:val="30"/>
              </w:rPr>
              <w:t>- Phòng GD&amp;ĐT các huyện, thị xã, thành phố</w:t>
            </w:r>
            <w:r w:rsidR="009416C0" w:rsidRPr="00376D4D">
              <w:rPr>
                <w:rFonts w:ascii="Times New Roman" w:eastAsia="Times New Roman" w:hAnsi="Times New Roman" w:cs="Times New Roman"/>
                <w:color w:val="000000"/>
                <w:sz w:val="30"/>
                <w:szCs w:val="30"/>
              </w:rPr>
              <w:t>;</w:t>
            </w:r>
            <w:r w:rsidR="009416C0" w:rsidRPr="00376D4D">
              <w:rPr>
                <w:rFonts w:ascii="Times New Roman" w:eastAsia="Times New Roman" w:hAnsi="Times New Roman" w:cs="Times New Roman"/>
                <w:color w:val="000000"/>
                <w:sz w:val="30"/>
                <w:szCs w:val="30"/>
              </w:rPr>
              <w:br/>
              <w:t xml:space="preserve">- Các đơn vị </w:t>
            </w:r>
            <w:r w:rsidR="00BE0DE3">
              <w:rPr>
                <w:rFonts w:ascii="Times New Roman" w:eastAsia="Times New Roman" w:hAnsi="Times New Roman" w:cs="Times New Roman"/>
                <w:color w:val="000000"/>
                <w:sz w:val="30"/>
                <w:szCs w:val="30"/>
              </w:rPr>
              <w:t>trực thuộc Sở.</w:t>
            </w:r>
          </w:p>
        </w:tc>
      </w:tr>
    </w:tbl>
    <w:p w:rsidR="00614A21" w:rsidRDefault="00614A21" w:rsidP="00616A6E">
      <w:pPr>
        <w:shd w:val="clear" w:color="auto" w:fill="FFFFFF"/>
        <w:spacing w:after="0" w:line="240" w:lineRule="auto"/>
        <w:jc w:val="both"/>
        <w:rPr>
          <w:rFonts w:ascii="Times New Roman" w:eastAsia="Times New Roman" w:hAnsi="Times New Roman" w:cs="Times New Roman"/>
          <w:color w:val="000000"/>
          <w:sz w:val="30"/>
          <w:szCs w:val="30"/>
        </w:rPr>
      </w:pPr>
    </w:p>
    <w:p w:rsidR="0002120D" w:rsidRPr="00677A87" w:rsidRDefault="00614A21" w:rsidP="00EE6A90">
      <w:pPr>
        <w:shd w:val="clear" w:color="auto" w:fill="FFFFFF"/>
        <w:spacing w:after="0" w:line="312" w:lineRule="auto"/>
        <w:jc w:val="both"/>
        <w:rPr>
          <w:rFonts w:ascii="Times New Roman" w:eastAsia="Times New Roman" w:hAnsi="Times New Roman" w:cs="Times New Roman"/>
          <w:iCs/>
          <w:sz w:val="28"/>
          <w:szCs w:val="28"/>
        </w:rPr>
      </w:pPr>
      <w:r w:rsidRPr="00425555">
        <w:rPr>
          <w:rFonts w:ascii="Times New Roman" w:eastAsia="Times New Roman" w:hAnsi="Times New Roman" w:cs="Times New Roman"/>
          <w:color w:val="000000"/>
          <w:sz w:val="28"/>
          <w:szCs w:val="28"/>
        </w:rPr>
        <w:tab/>
      </w:r>
      <w:r w:rsidR="00EE6A90" w:rsidRPr="00EE6A90">
        <w:rPr>
          <w:rFonts w:ascii="Times New Roman" w:eastAsia="Times New Roman" w:hAnsi="Times New Roman" w:cs="Times New Roman"/>
          <w:iCs/>
          <w:sz w:val="28"/>
          <w:szCs w:val="28"/>
        </w:rPr>
        <w:t xml:space="preserve">Thực hiện </w:t>
      </w:r>
      <w:r w:rsidR="00126064" w:rsidRPr="00EE6A90">
        <w:rPr>
          <w:rFonts w:ascii="Times New Roman" w:eastAsia="Times New Roman" w:hAnsi="Times New Roman" w:cs="Times New Roman"/>
          <w:iCs/>
          <w:sz w:val="28"/>
          <w:szCs w:val="28"/>
        </w:rPr>
        <w:t>Công văn</w:t>
      </w:r>
      <w:r w:rsidR="00361D99" w:rsidRPr="00EE6A90">
        <w:rPr>
          <w:rFonts w:ascii="Times New Roman" w:eastAsia="Times New Roman" w:hAnsi="Times New Roman" w:cs="Times New Roman"/>
          <w:iCs/>
          <w:sz w:val="28"/>
          <w:szCs w:val="28"/>
        </w:rPr>
        <w:t xml:space="preserve"> số</w:t>
      </w:r>
      <w:r w:rsidR="00E763FD" w:rsidRPr="00EE6A90">
        <w:rPr>
          <w:rFonts w:ascii="Times New Roman" w:eastAsia="Times New Roman" w:hAnsi="Times New Roman" w:cs="Times New Roman"/>
          <w:iCs/>
          <w:sz w:val="28"/>
          <w:szCs w:val="28"/>
        </w:rPr>
        <w:t>571/BGDĐT-GDTrH</w:t>
      </w:r>
      <w:r w:rsidR="00C06CE5" w:rsidRPr="00EE6A90">
        <w:rPr>
          <w:rFonts w:ascii="Times New Roman" w:eastAsia="Times New Roman" w:hAnsi="Times New Roman" w:cs="Times New Roman"/>
          <w:iCs/>
          <w:sz w:val="28"/>
          <w:szCs w:val="28"/>
        </w:rPr>
        <w:t xml:space="preserve"> ngày</w:t>
      </w:r>
      <w:r w:rsidR="00E763FD" w:rsidRPr="00EE6A90">
        <w:rPr>
          <w:rFonts w:ascii="Times New Roman" w:eastAsia="Times New Roman" w:hAnsi="Times New Roman" w:cs="Times New Roman"/>
          <w:iCs/>
          <w:sz w:val="28"/>
          <w:szCs w:val="28"/>
        </w:rPr>
        <w:t>23</w:t>
      </w:r>
      <w:r w:rsidR="00777F05" w:rsidRPr="00EE6A90">
        <w:rPr>
          <w:rFonts w:ascii="Times New Roman" w:eastAsia="Times New Roman" w:hAnsi="Times New Roman" w:cs="Times New Roman"/>
          <w:iCs/>
          <w:sz w:val="28"/>
          <w:szCs w:val="28"/>
        </w:rPr>
        <w:t xml:space="preserve"> tháng </w:t>
      </w:r>
      <w:r w:rsidR="00EE6A90" w:rsidRPr="00EE6A90">
        <w:rPr>
          <w:rFonts w:ascii="Times New Roman" w:eastAsia="Times New Roman" w:hAnsi="Times New Roman" w:cs="Times New Roman"/>
          <w:iCs/>
          <w:sz w:val="28"/>
          <w:szCs w:val="28"/>
        </w:rPr>
        <w:t>0</w:t>
      </w:r>
      <w:r w:rsidR="00E763FD" w:rsidRPr="00EE6A90">
        <w:rPr>
          <w:rFonts w:ascii="Times New Roman" w:eastAsia="Times New Roman" w:hAnsi="Times New Roman" w:cs="Times New Roman"/>
          <w:iCs/>
          <w:sz w:val="28"/>
          <w:szCs w:val="28"/>
        </w:rPr>
        <w:t>2</w:t>
      </w:r>
      <w:r w:rsidR="00777F05" w:rsidRPr="00EE6A90">
        <w:rPr>
          <w:rFonts w:ascii="Times New Roman" w:eastAsia="Times New Roman" w:hAnsi="Times New Roman" w:cs="Times New Roman"/>
          <w:iCs/>
          <w:sz w:val="28"/>
          <w:szCs w:val="28"/>
        </w:rPr>
        <w:t xml:space="preserve"> năm </w:t>
      </w:r>
      <w:r w:rsidR="002E42C6" w:rsidRPr="00EE6A90">
        <w:rPr>
          <w:rFonts w:ascii="Times New Roman" w:eastAsia="Times New Roman" w:hAnsi="Times New Roman" w:cs="Times New Roman"/>
          <w:iCs/>
          <w:sz w:val="28"/>
          <w:szCs w:val="28"/>
        </w:rPr>
        <w:t>20</w:t>
      </w:r>
      <w:r w:rsidR="00E763FD" w:rsidRPr="00EE6A90">
        <w:rPr>
          <w:rFonts w:ascii="Times New Roman" w:eastAsia="Times New Roman" w:hAnsi="Times New Roman" w:cs="Times New Roman"/>
          <w:iCs/>
          <w:sz w:val="28"/>
          <w:szCs w:val="28"/>
        </w:rPr>
        <w:t>22</w:t>
      </w:r>
      <w:r w:rsidR="00126064" w:rsidRPr="00EE6A90">
        <w:rPr>
          <w:rFonts w:ascii="Times New Roman" w:eastAsia="Times New Roman" w:hAnsi="Times New Roman" w:cs="Times New Roman"/>
          <w:iCs/>
          <w:sz w:val="28"/>
          <w:szCs w:val="28"/>
        </w:rPr>
        <w:t xml:space="preserve"> của </w:t>
      </w:r>
      <w:r w:rsidR="00E763FD" w:rsidRPr="00EE6A90">
        <w:rPr>
          <w:rFonts w:ascii="Times New Roman" w:eastAsia="Times New Roman" w:hAnsi="Times New Roman" w:cs="Times New Roman"/>
          <w:iCs/>
          <w:sz w:val="28"/>
          <w:szCs w:val="28"/>
        </w:rPr>
        <w:t>Bộ</w:t>
      </w:r>
      <w:r w:rsidR="00491FB1" w:rsidRPr="00EE6A90">
        <w:rPr>
          <w:rFonts w:ascii="Times New Roman" w:eastAsia="Times New Roman" w:hAnsi="Times New Roman" w:cs="Times New Roman"/>
          <w:iCs/>
          <w:sz w:val="28"/>
          <w:szCs w:val="28"/>
        </w:rPr>
        <w:t>Giáo dục và Đào tạo</w:t>
      </w:r>
      <w:r w:rsidR="002E42C6" w:rsidRPr="00EE6A90">
        <w:rPr>
          <w:rFonts w:ascii="Times New Roman" w:eastAsia="Times New Roman" w:hAnsi="Times New Roman" w:cs="Times New Roman"/>
          <w:iCs/>
          <w:sz w:val="28"/>
          <w:szCs w:val="28"/>
        </w:rPr>
        <w:t>về</w:t>
      </w:r>
      <w:r w:rsidR="00126064" w:rsidRPr="00EE6A90">
        <w:rPr>
          <w:rFonts w:ascii="Times New Roman" w:eastAsia="Times New Roman" w:hAnsi="Times New Roman" w:cs="Times New Roman"/>
          <w:iCs/>
          <w:sz w:val="28"/>
          <w:szCs w:val="28"/>
        </w:rPr>
        <w:t xml:space="preserve"> việc</w:t>
      </w:r>
      <w:r w:rsidR="00E763FD" w:rsidRPr="00EE6A90">
        <w:rPr>
          <w:rFonts w:ascii="Times New Roman" w:eastAsia="Times New Roman" w:hAnsi="Times New Roman" w:cs="Times New Roman"/>
          <w:iCs/>
          <w:sz w:val="28"/>
          <w:szCs w:val="28"/>
        </w:rPr>
        <w:t xml:space="preserve"> Khảo sát, đánh giá tình hình tổ chức dạy học trực tuyến, dạy học trên truyền hình</w:t>
      </w:r>
      <w:r w:rsidR="00625E52">
        <w:rPr>
          <w:rFonts w:ascii="Times New Roman" w:eastAsia="Times New Roman" w:hAnsi="Times New Roman" w:cs="Times New Roman"/>
          <w:iCs/>
          <w:sz w:val="28"/>
          <w:szCs w:val="28"/>
        </w:rPr>
        <w:t xml:space="preserve"> (Có file đính kèm)</w:t>
      </w:r>
      <w:r w:rsidR="00EE6A90">
        <w:rPr>
          <w:rFonts w:ascii="Times New Roman" w:eastAsia="Times New Roman" w:hAnsi="Times New Roman" w:cs="Times New Roman"/>
          <w:iCs/>
          <w:sz w:val="28"/>
          <w:szCs w:val="28"/>
        </w:rPr>
        <w:t xml:space="preserve">, </w:t>
      </w:r>
      <w:r w:rsidR="00E763FD" w:rsidRPr="00677A87">
        <w:rPr>
          <w:rFonts w:ascii="Times New Roman" w:eastAsia="Times New Roman" w:hAnsi="Times New Roman" w:cs="Times New Roman"/>
          <w:iCs/>
          <w:sz w:val="28"/>
          <w:szCs w:val="28"/>
        </w:rPr>
        <w:t xml:space="preserve">Sở Giáo dục và Đào tạo </w:t>
      </w:r>
      <w:r w:rsidR="0002120D" w:rsidRPr="00677A87">
        <w:rPr>
          <w:rFonts w:ascii="Times New Roman" w:eastAsia="Times New Roman" w:hAnsi="Times New Roman" w:cs="Times New Roman"/>
          <w:iCs/>
          <w:sz w:val="28"/>
          <w:szCs w:val="28"/>
        </w:rPr>
        <w:t xml:space="preserve">(GDĐT) </w:t>
      </w:r>
      <w:r w:rsidR="00EE6A90">
        <w:rPr>
          <w:rFonts w:ascii="Times New Roman" w:eastAsia="Times New Roman" w:hAnsi="Times New Roman" w:cs="Times New Roman"/>
          <w:iCs/>
          <w:sz w:val="28"/>
          <w:szCs w:val="28"/>
        </w:rPr>
        <w:t>yêu cầu</w:t>
      </w:r>
      <w:r w:rsidR="0002120D" w:rsidRPr="00677A87">
        <w:rPr>
          <w:rFonts w:ascii="Times New Roman" w:eastAsia="Times New Roman" w:hAnsi="Times New Roman" w:cs="Times New Roman"/>
          <w:iCs/>
          <w:sz w:val="28"/>
          <w:szCs w:val="28"/>
        </w:rPr>
        <w:t xml:space="preserve"> các trường </w:t>
      </w:r>
      <w:r w:rsidR="00777F05">
        <w:rPr>
          <w:rFonts w:ascii="Times New Roman" w:eastAsia="Times New Roman" w:hAnsi="Times New Roman" w:cs="Times New Roman"/>
          <w:iCs/>
          <w:sz w:val="28"/>
          <w:szCs w:val="28"/>
        </w:rPr>
        <w:t>P</w:t>
      </w:r>
      <w:r w:rsidR="0002120D" w:rsidRPr="00677A87">
        <w:rPr>
          <w:rFonts w:ascii="Times New Roman" w:eastAsia="Times New Roman" w:hAnsi="Times New Roman" w:cs="Times New Roman"/>
          <w:iCs/>
          <w:sz w:val="28"/>
          <w:szCs w:val="28"/>
        </w:rPr>
        <w:t>hổ thông trên địa bàn tỉnh triển khai tổ chức khảo sát, đánh giá tình hình dạy học trực tuyến, dạy học trên truyền hình của đơn vị trong thời gian qua. Cụ thể như sau:</w:t>
      </w:r>
    </w:p>
    <w:p w:rsidR="0002120D" w:rsidRPr="00677A87" w:rsidRDefault="0002120D" w:rsidP="00425555">
      <w:pPr>
        <w:shd w:val="clear" w:color="auto" w:fill="FFFFFF"/>
        <w:spacing w:after="0" w:line="312" w:lineRule="auto"/>
        <w:ind w:firstLine="720"/>
        <w:jc w:val="both"/>
        <w:rPr>
          <w:rFonts w:ascii="Times New Roman" w:eastAsia="Times New Roman" w:hAnsi="Times New Roman" w:cs="Times New Roman"/>
          <w:b/>
          <w:iCs/>
          <w:sz w:val="28"/>
          <w:szCs w:val="28"/>
        </w:rPr>
      </w:pPr>
      <w:r w:rsidRPr="00677A87">
        <w:rPr>
          <w:rFonts w:ascii="Times New Roman" w:eastAsia="Times New Roman" w:hAnsi="Times New Roman" w:cs="Times New Roman"/>
          <w:b/>
          <w:iCs/>
          <w:sz w:val="28"/>
          <w:szCs w:val="28"/>
        </w:rPr>
        <w:t>1. Nội dung khảo sát</w:t>
      </w:r>
    </w:p>
    <w:p w:rsidR="0002120D" w:rsidRPr="00677A87" w:rsidRDefault="0002120D" w:rsidP="00425555">
      <w:pPr>
        <w:shd w:val="clear" w:color="auto" w:fill="FFFFFF"/>
        <w:spacing w:after="0" w:line="312" w:lineRule="auto"/>
        <w:ind w:firstLine="720"/>
        <w:jc w:val="both"/>
        <w:rPr>
          <w:rFonts w:ascii="Times New Roman" w:eastAsia="Times New Roman" w:hAnsi="Times New Roman" w:cs="Times New Roman"/>
          <w:iCs/>
          <w:sz w:val="28"/>
          <w:szCs w:val="28"/>
        </w:rPr>
      </w:pPr>
      <w:r w:rsidRPr="00677A87">
        <w:rPr>
          <w:rFonts w:ascii="Times New Roman" w:eastAsia="Times New Roman" w:hAnsi="Times New Roman" w:cs="Times New Roman"/>
          <w:iCs/>
          <w:sz w:val="28"/>
          <w:szCs w:val="28"/>
        </w:rPr>
        <w:t xml:space="preserve">- Công tác quán triệt, triển khai tổ chức dạy học trực tuyến, dạy học trên truyền hình tại </w:t>
      </w:r>
      <w:r w:rsidR="00777F05">
        <w:rPr>
          <w:rFonts w:ascii="Times New Roman" w:eastAsia="Times New Roman" w:hAnsi="Times New Roman" w:cs="Times New Roman"/>
          <w:iCs/>
          <w:sz w:val="28"/>
          <w:szCs w:val="28"/>
        </w:rPr>
        <w:t>đơn vị</w:t>
      </w:r>
      <w:r w:rsidRPr="00677A87">
        <w:rPr>
          <w:rFonts w:ascii="Times New Roman" w:eastAsia="Times New Roman" w:hAnsi="Times New Roman" w:cs="Times New Roman"/>
          <w:iCs/>
          <w:sz w:val="28"/>
          <w:szCs w:val="28"/>
        </w:rPr>
        <w:t>.</w:t>
      </w:r>
    </w:p>
    <w:p w:rsidR="0002120D" w:rsidRPr="00677A87" w:rsidRDefault="0002120D" w:rsidP="00425555">
      <w:pPr>
        <w:shd w:val="clear" w:color="auto" w:fill="FFFFFF"/>
        <w:spacing w:after="0" w:line="312" w:lineRule="auto"/>
        <w:ind w:firstLine="720"/>
        <w:jc w:val="both"/>
        <w:rPr>
          <w:rFonts w:ascii="Times New Roman" w:eastAsia="Times New Roman" w:hAnsi="Times New Roman" w:cs="Times New Roman"/>
          <w:iCs/>
          <w:sz w:val="28"/>
          <w:szCs w:val="28"/>
        </w:rPr>
      </w:pPr>
      <w:r w:rsidRPr="00677A87">
        <w:rPr>
          <w:rFonts w:ascii="Times New Roman" w:eastAsia="Times New Roman" w:hAnsi="Times New Roman" w:cs="Times New Roman"/>
          <w:iCs/>
          <w:sz w:val="28"/>
          <w:szCs w:val="28"/>
        </w:rPr>
        <w:t>- Điều kiện đảm bảo tổ chức dạy học trực tuyến, dạy học trên truyền hình: hạ tầng kỹ thuật (mạng internet, sóng truyền hình, máy tính, điện thoại, tivi, ph</w:t>
      </w:r>
      <w:r w:rsidR="00777F05">
        <w:rPr>
          <w:rFonts w:ascii="Times New Roman" w:eastAsia="Times New Roman" w:hAnsi="Times New Roman" w:cs="Times New Roman"/>
          <w:iCs/>
          <w:sz w:val="28"/>
          <w:szCs w:val="28"/>
        </w:rPr>
        <w:t>ầ</w:t>
      </w:r>
      <w:r w:rsidRPr="00677A87">
        <w:rPr>
          <w:rFonts w:ascii="Times New Roman" w:eastAsia="Times New Roman" w:hAnsi="Times New Roman" w:cs="Times New Roman"/>
          <w:iCs/>
          <w:sz w:val="28"/>
          <w:szCs w:val="28"/>
        </w:rPr>
        <w:t>n mềm dạy học); học liệu dạy học trực tuyến; tập huấn, nâng c</w:t>
      </w:r>
      <w:r w:rsidR="00777F05">
        <w:rPr>
          <w:rFonts w:ascii="Times New Roman" w:eastAsia="Times New Roman" w:hAnsi="Times New Roman" w:cs="Times New Roman"/>
          <w:iCs/>
          <w:sz w:val="28"/>
          <w:szCs w:val="28"/>
        </w:rPr>
        <w:t>a</w:t>
      </w:r>
      <w:r w:rsidRPr="00677A87">
        <w:rPr>
          <w:rFonts w:ascii="Times New Roman" w:eastAsia="Times New Roman" w:hAnsi="Times New Roman" w:cs="Times New Roman"/>
          <w:iCs/>
          <w:sz w:val="28"/>
          <w:szCs w:val="28"/>
        </w:rPr>
        <w:t>o năng lực cho giáo viên, học sinh, học viên về dạy học trực tuyến;</w:t>
      </w:r>
    </w:p>
    <w:p w:rsidR="0002120D" w:rsidRPr="00677A87" w:rsidRDefault="0002120D" w:rsidP="00425555">
      <w:pPr>
        <w:shd w:val="clear" w:color="auto" w:fill="FFFFFF"/>
        <w:spacing w:after="0" w:line="312" w:lineRule="auto"/>
        <w:ind w:firstLine="720"/>
        <w:jc w:val="both"/>
        <w:rPr>
          <w:rFonts w:ascii="Times New Roman" w:eastAsia="Times New Roman" w:hAnsi="Times New Roman" w:cs="Times New Roman"/>
          <w:iCs/>
          <w:sz w:val="28"/>
          <w:szCs w:val="28"/>
        </w:rPr>
      </w:pPr>
      <w:r w:rsidRPr="00677A87">
        <w:rPr>
          <w:rFonts w:ascii="Times New Roman" w:eastAsia="Times New Roman" w:hAnsi="Times New Roman" w:cs="Times New Roman"/>
          <w:iCs/>
          <w:sz w:val="28"/>
          <w:szCs w:val="28"/>
        </w:rPr>
        <w:t>- Hiệu quả tổ chức dạy học trực tuyến, dạy học trên truyền hình: tỉ lệ học sinh, học viên được học trực tuyến, học qua truyền hình; hình thức, phương pháp, kĩ thuật dạy học và kiểm tra, đánh giá; tỉ lệ chương trình đã được dạy học trực tuyến, dạy học trên truyền hình; kết quả kiểm tra, đánh giá thường xuyên và định kì trong dạy học trực tuyến</w:t>
      </w:r>
      <w:r w:rsidR="000423C9" w:rsidRPr="00677A87">
        <w:rPr>
          <w:rFonts w:ascii="Times New Roman" w:eastAsia="Times New Roman" w:hAnsi="Times New Roman" w:cs="Times New Roman"/>
          <w:iCs/>
          <w:sz w:val="28"/>
          <w:szCs w:val="28"/>
        </w:rPr>
        <w:t>, dạy học trên truyền hình;</w:t>
      </w:r>
    </w:p>
    <w:p w:rsidR="000423C9" w:rsidRPr="00677A87" w:rsidRDefault="000423C9" w:rsidP="00425555">
      <w:pPr>
        <w:shd w:val="clear" w:color="auto" w:fill="FFFFFF"/>
        <w:spacing w:after="0" w:line="312" w:lineRule="auto"/>
        <w:ind w:firstLine="720"/>
        <w:jc w:val="both"/>
        <w:rPr>
          <w:rFonts w:ascii="Times New Roman" w:eastAsia="Times New Roman" w:hAnsi="Times New Roman" w:cs="Times New Roman"/>
          <w:iCs/>
          <w:sz w:val="28"/>
          <w:szCs w:val="28"/>
        </w:rPr>
      </w:pPr>
      <w:r w:rsidRPr="00677A87">
        <w:rPr>
          <w:rFonts w:ascii="Times New Roman" w:eastAsia="Times New Roman" w:hAnsi="Times New Roman" w:cs="Times New Roman"/>
          <w:iCs/>
          <w:sz w:val="28"/>
          <w:szCs w:val="28"/>
        </w:rPr>
        <w:t>- Đánh giá những thuận lợi, khó khăn trong quá trình dạy học trực tuyến, dạy học trên truyền hình tại đơn vị;</w:t>
      </w:r>
    </w:p>
    <w:p w:rsidR="000423C9" w:rsidRPr="00677A87" w:rsidRDefault="000423C9" w:rsidP="00425555">
      <w:pPr>
        <w:shd w:val="clear" w:color="auto" w:fill="FFFFFF"/>
        <w:spacing w:after="0" w:line="312" w:lineRule="auto"/>
        <w:ind w:firstLine="720"/>
        <w:jc w:val="both"/>
        <w:rPr>
          <w:rFonts w:ascii="Times New Roman" w:eastAsia="Times New Roman" w:hAnsi="Times New Roman" w:cs="Times New Roman"/>
          <w:iCs/>
          <w:sz w:val="28"/>
          <w:szCs w:val="28"/>
        </w:rPr>
      </w:pPr>
      <w:r w:rsidRPr="00677A87">
        <w:rPr>
          <w:rFonts w:ascii="Times New Roman" w:eastAsia="Times New Roman" w:hAnsi="Times New Roman" w:cs="Times New Roman"/>
          <w:iCs/>
          <w:sz w:val="28"/>
          <w:szCs w:val="28"/>
        </w:rPr>
        <w:t>- Đề xuất các giải pháp nâng cao hiệu quả dạy học trực tuyến, dạy học trên truyền hình; giải pháp hỗ trợ, bù đắp kiến thức cho học sinh, học viên khi học sinh, học viên trở lại trường học tập trực tiếp.</w:t>
      </w:r>
    </w:p>
    <w:p w:rsidR="000423C9" w:rsidRPr="00677A87" w:rsidRDefault="000423C9" w:rsidP="00425555">
      <w:pPr>
        <w:shd w:val="clear" w:color="auto" w:fill="FFFFFF"/>
        <w:spacing w:after="0" w:line="312" w:lineRule="auto"/>
        <w:ind w:firstLine="720"/>
        <w:jc w:val="both"/>
        <w:rPr>
          <w:rFonts w:ascii="Times New Roman" w:eastAsia="Times New Roman" w:hAnsi="Times New Roman" w:cs="Times New Roman"/>
          <w:b/>
          <w:iCs/>
          <w:sz w:val="28"/>
          <w:szCs w:val="28"/>
        </w:rPr>
      </w:pPr>
      <w:r w:rsidRPr="00677A87">
        <w:rPr>
          <w:rFonts w:ascii="Times New Roman" w:eastAsia="Times New Roman" w:hAnsi="Times New Roman" w:cs="Times New Roman"/>
          <w:b/>
          <w:iCs/>
          <w:sz w:val="28"/>
          <w:szCs w:val="28"/>
        </w:rPr>
        <w:t>2. Tổ chức khảo sát</w:t>
      </w:r>
    </w:p>
    <w:p w:rsidR="005B6352" w:rsidRPr="00677A87" w:rsidRDefault="005B6352" w:rsidP="00425555">
      <w:pPr>
        <w:shd w:val="clear" w:color="auto" w:fill="FFFFFF"/>
        <w:spacing w:after="0" w:line="312" w:lineRule="auto"/>
        <w:ind w:firstLine="720"/>
        <w:jc w:val="both"/>
        <w:rPr>
          <w:rFonts w:ascii="Times New Roman" w:eastAsia="Times New Roman" w:hAnsi="Times New Roman" w:cs="Times New Roman"/>
          <w:iCs/>
          <w:sz w:val="28"/>
          <w:szCs w:val="28"/>
        </w:rPr>
      </w:pPr>
      <w:r w:rsidRPr="00677A87">
        <w:rPr>
          <w:rFonts w:ascii="Times New Roman" w:eastAsia="Times New Roman" w:hAnsi="Times New Roman" w:cs="Times New Roman"/>
          <w:iCs/>
          <w:sz w:val="28"/>
          <w:szCs w:val="28"/>
        </w:rPr>
        <w:t>- 01 Lãnh đạo phụ trách dạy học trực tuyến;</w:t>
      </w:r>
    </w:p>
    <w:p w:rsidR="005B6352" w:rsidRPr="00677A87" w:rsidRDefault="005B6352" w:rsidP="00425555">
      <w:pPr>
        <w:shd w:val="clear" w:color="auto" w:fill="FFFFFF"/>
        <w:spacing w:after="0" w:line="312" w:lineRule="auto"/>
        <w:ind w:firstLine="720"/>
        <w:jc w:val="both"/>
        <w:rPr>
          <w:rFonts w:ascii="Times New Roman" w:eastAsia="Times New Roman" w:hAnsi="Times New Roman" w:cs="Times New Roman"/>
          <w:iCs/>
          <w:sz w:val="28"/>
          <w:szCs w:val="28"/>
        </w:rPr>
      </w:pPr>
      <w:r w:rsidRPr="00677A87">
        <w:rPr>
          <w:rFonts w:ascii="Times New Roman" w:eastAsia="Times New Roman" w:hAnsi="Times New Roman" w:cs="Times New Roman"/>
          <w:iCs/>
          <w:sz w:val="28"/>
          <w:szCs w:val="28"/>
        </w:rPr>
        <w:t>- Toàn bộ giáo viên đã dạy trực tuyến;</w:t>
      </w:r>
    </w:p>
    <w:p w:rsidR="005B6352" w:rsidRPr="00677A87" w:rsidRDefault="005B6352" w:rsidP="00425555">
      <w:pPr>
        <w:shd w:val="clear" w:color="auto" w:fill="FFFFFF"/>
        <w:spacing w:after="0" w:line="312" w:lineRule="auto"/>
        <w:ind w:firstLine="720"/>
        <w:jc w:val="both"/>
        <w:rPr>
          <w:rFonts w:ascii="Times New Roman" w:eastAsia="Times New Roman" w:hAnsi="Times New Roman" w:cs="Times New Roman"/>
          <w:iCs/>
          <w:sz w:val="28"/>
          <w:szCs w:val="28"/>
        </w:rPr>
      </w:pPr>
      <w:r w:rsidRPr="00677A87">
        <w:rPr>
          <w:rFonts w:ascii="Times New Roman" w:eastAsia="Times New Roman" w:hAnsi="Times New Roman" w:cs="Times New Roman"/>
          <w:iCs/>
          <w:sz w:val="28"/>
          <w:szCs w:val="28"/>
        </w:rPr>
        <w:lastRenderedPageBreak/>
        <w:t>- 10% tổng số học sinh của trường phổ thông hoặc học viên của cơ sở giáo dục thường xuyên đã tham gia học tập trực tuyến (từ lớp 4 đến 12).</w:t>
      </w:r>
    </w:p>
    <w:p w:rsidR="005B6352" w:rsidRPr="00677A87" w:rsidRDefault="00677A87" w:rsidP="00425555">
      <w:pPr>
        <w:shd w:val="clear" w:color="auto" w:fill="FFFFFF"/>
        <w:spacing w:after="0" w:line="312" w:lineRule="auto"/>
        <w:ind w:firstLine="720"/>
        <w:jc w:val="both"/>
        <w:rPr>
          <w:rFonts w:ascii="Times New Roman" w:eastAsia="Times New Roman" w:hAnsi="Times New Roman" w:cs="Times New Roman"/>
          <w:b/>
          <w:iCs/>
          <w:sz w:val="28"/>
          <w:szCs w:val="28"/>
        </w:rPr>
      </w:pPr>
      <w:r>
        <w:rPr>
          <w:rFonts w:ascii="Times New Roman" w:eastAsia="Times New Roman" w:hAnsi="Times New Roman" w:cs="Times New Roman"/>
          <w:b/>
          <w:iCs/>
          <w:sz w:val="28"/>
          <w:szCs w:val="28"/>
        </w:rPr>
        <w:t xml:space="preserve">3. </w:t>
      </w:r>
      <w:r w:rsidR="005B6352" w:rsidRPr="00677A87">
        <w:rPr>
          <w:rFonts w:ascii="Times New Roman" w:eastAsia="Times New Roman" w:hAnsi="Times New Roman" w:cs="Times New Roman"/>
          <w:b/>
          <w:iCs/>
          <w:sz w:val="28"/>
          <w:szCs w:val="28"/>
        </w:rPr>
        <w:t>Các trường tham gia khảo sát</w:t>
      </w:r>
      <w:r>
        <w:rPr>
          <w:rFonts w:ascii="Times New Roman" w:eastAsia="Times New Roman" w:hAnsi="Times New Roman" w:cs="Times New Roman"/>
          <w:b/>
          <w:iCs/>
          <w:sz w:val="28"/>
          <w:szCs w:val="28"/>
        </w:rPr>
        <w:t>,</w:t>
      </w:r>
      <w:r w:rsidR="005B6352" w:rsidRPr="00677A87">
        <w:rPr>
          <w:rFonts w:ascii="Times New Roman" w:eastAsia="Times New Roman" w:hAnsi="Times New Roman" w:cs="Times New Roman"/>
          <w:b/>
          <w:iCs/>
          <w:sz w:val="28"/>
          <w:szCs w:val="28"/>
        </w:rPr>
        <w:t xml:space="preserve"> cụ thể như sau: </w:t>
      </w:r>
    </w:p>
    <w:p w:rsidR="0055134B" w:rsidRPr="00677A87" w:rsidRDefault="005B6352" w:rsidP="00425555">
      <w:pPr>
        <w:shd w:val="clear" w:color="auto" w:fill="FFFFFF"/>
        <w:spacing w:after="0" w:line="312" w:lineRule="auto"/>
        <w:ind w:firstLine="720"/>
        <w:jc w:val="both"/>
        <w:rPr>
          <w:rFonts w:ascii="Times New Roman" w:eastAsia="Times New Roman" w:hAnsi="Times New Roman" w:cs="Times New Roman"/>
          <w:iCs/>
          <w:sz w:val="28"/>
          <w:szCs w:val="28"/>
        </w:rPr>
      </w:pPr>
      <w:r w:rsidRPr="00677A87">
        <w:rPr>
          <w:rFonts w:ascii="Times New Roman" w:eastAsia="Times New Roman" w:hAnsi="Times New Roman" w:cs="Times New Roman"/>
          <w:b/>
          <w:iCs/>
          <w:sz w:val="28"/>
          <w:szCs w:val="28"/>
        </w:rPr>
        <w:t xml:space="preserve">a. </w:t>
      </w:r>
      <w:r w:rsidR="0055134B" w:rsidRPr="00677A87">
        <w:rPr>
          <w:rFonts w:ascii="Times New Roman" w:eastAsia="Times New Roman" w:hAnsi="Times New Roman" w:cs="Times New Roman"/>
          <w:b/>
          <w:iCs/>
          <w:sz w:val="28"/>
          <w:szCs w:val="28"/>
        </w:rPr>
        <w:t>Đối với trường THPT gồm</w:t>
      </w:r>
      <w:r w:rsidRPr="00677A87">
        <w:rPr>
          <w:rFonts w:ascii="Times New Roman" w:eastAsia="Times New Roman" w:hAnsi="Times New Roman" w:cs="Times New Roman"/>
          <w:b/>
          <w:iCs/>
          <w:sz w:val="28"/>
          <w:szCs w:val="28"/>
        </w:rPr>
        <w:t xml:space="preserve"> (08 trường)</w:t>
      </w:r>
      <w:r w:rsidR="0055134B" w:rsidRPr="00677A87">
        <w:rPr>
          <w:rFonts w:ascii="Times New Roman" w:eastAsia="Times New Roman" w:hAnsi="Times New Roman" w:cs="Times New Roman"/>
          <w:b/>
          <w:iCs/>
          <w:sz w:val="28"/>
          <w:szCs w:val="28"/>
        </w:rPr>
        <w:t xml:space="preserve">:  </w:t>
      </w:r>
      <w:r w:rsidR="0055134B" w:rsidRPr="00677A87">
        <w:rPr>
          <w:rFonts w:ascii="Times New Roman" w:eastAsia="Times New Roman" w:hAnsi="Times New Roman" w:cs="Times New Roman"/>
          <w:iCs/>
          <w:sz w:val="28"/>
          <w:szCs w:val="28"/>
        </w:rPr>
        <w:t>THPT Hai Bà Trưng; THPT Nguyễn Chí Thanh; THPT Đặng Huy Trứ; THPT Phú Bài; THPT Vinh Lộc; THPT Phan Đăng Lưu; THPT A Lưới; THPT Nam Đông; THPT Phong Điền; THPT Hương Trà.</w:t>
      </w:r>
    </w:p>
    <w:p w:rsidR="0055134B" w:rsidRPr="00677A87" w:rsidRDefault="005B6352" w:rsidP="00425555">
      <w:pPr>
        <w:shd w:val="clear" w:color="auto" w:fill="FFFFFF"/>
        <w:spacing w:after="0" w:line="312" w:lineRule="auto"/>
        <w:ind w:firstLine="720"/>
        <w:jc w:val="both"/>
        <w:rPr>
          <w:rFonts w:ascii="Times New Roman" w:eastAsia="Times New Roman" w:hAnsi="Times New Roman" w:cs="Times New Roman"/>
          <w:iCs/>
          <w:sz w:val="28"/>
          <w:szCs w:val="28"/>
        </w:rPr>
      </w:pPr>
      <w:r w:rsidRPr="00677A87">
        <w:rPr>
          <w:rFonts w:ascii="Times New Roman" w:eastAsia="Times New Roman" w:hAnsi="Times New Roman" w:cs="Times New Roman"/>
          <w:b/>
          <w:iCs/>
          <w:sz w:val="28"/>
          <w:szCs w:val="28"/>
        </w:rPr>
        <w:t>b</w:t>
      </w:r>
      <w:r w:rsidR="00480315" w:rsidRPr="00677A87">
        <w:rPr>
          <w:rFonts w:ascii="Times New Roman" w:eastAsia="Times New Roman" w:hAnsi="Times New Roman" w:cs="Times New Roman"/>
          <w:b/>
          <w:iCs/>
          <w:sz w:val="28"/>
          <w:szCs w:val="28"/>
        </w:rPr>
        <w:t>.</w:t>
      </w:r>
      <w:r w:rsidR="0055134B" w:rsidRPr="00677A87">
        <w:rPr>
          <w:rFonts w:ascii="Times New Roman" w:eastAsia="Times New Roman" w:hAnsi="Times New Roman" w:cs="Times New Roman"/>
          <w:b/>
          <w:iCs/>
          <w:sz w:val="28"/>
          <w:szCs w:val="28"/>
        </w:rPr>
        <w:t xml:space="preserve"> Đối với </w:t>
      </w:r>
      <w:r w:rsidRPr="00677A87">
        <w:rPr>
          <w:rFonts w:ascii="Times New Roman" w:eastAsia="Times New Roman" w:hAnsi="Times New Roman" w:cs="Times New Roman"/>
          <w:b/>
          <w:iCs/>
          <w:sz w:val="28"/>
          <w:szCs w:val="28"/>
        </w:rPr>
        <w:t>các phòng Giáo dục và Đào tạo</w:t>
      </w:r>
      <w:r w:rsidR="00677A87">
        <w:rPr>
          <w:rFonts w:ascii="Times New Roman" w:eastAsia="Times New Roman" w:hAnsi="Times New Roman" w:cs="Times New Roman"/>
          <w:iCs/>
          <w:sz w:val="28"/>
          <w:szCs w:val="28"/>
        </w:rPr>
        <w:t>:</w:t>
      </w:r>
    </w:p>
    <w:p w:rsidR="00616E48" w:rsidRPr="00EE6A90" w:rsidRDefault="0055134B" w:rsidP="00425555">
      <w:pPr>
        <w:shd w:val="clear" w:color="auto" w:fill="FFFFFF"/>
        <w:spacing w:after="0" w:line="312" w:lineRule="auto"/>
        <w:jc w:val="both"/>
        <w:rPr>
          <w:rFonts w:ascii="Times New Roman" w:eastAsia="Times New Roman" w:hAnsi="Times New Roman" w:cs="Times New Roman"/>
          <w:b/>
          <w:iCs/>
          <w:sz w:val="28"/>
          <w:szCs w:val="28"/>
        </w:rPr>
      </w:pPr>
      <w:r w:rsidRPr="00677A87">
        <w:rPr>
          <w:rFonts w:ascii="Times New Roman" w:eastAsia="Times New Roman" w:hAnsi="Times New Roman" w:cs="Times New Roman"/>
          <w:b/>
          <w:iCs/>
          <w:sz w:val="28"/>
          <w:szCs w:val="28"/>
        </w:rPr>
        <w:tab/>
      </w:r>
      <w:r w:rsidR="00EE6A90">
        <w:rPr>
          <w:rFonts w:ascii="Times New Roman" w:eastAsia="Times New Roman" w:hAnsi="Times New Roman" w:cs="Times New Roman"/>
          <w:b/>
          <w:iCs/>
          <w:sz w:val="28"/>
          <w:szCs w:val="28"/>
        </w:rPr>
        <w:t>-</w:t>
      </w:r>
      <w:r w:rsidRPr="00EE6A90">
        <w:rPr>
          <w:rFonts w:ascii="Times New Roman" w:eastAsia="Times New Roman" w:hAnsi="Times New Roman" w:cs="Times New Roman"/>
          <w:b/>
          <w:iCs/>
          <w:sz w:val="28"/>
          <w:szCs w:val="28"/>
        </w:rPr>
        <w:t xml:space="preserve"> Phòng GDĐT Thành phố Huế</w:t>
      </w:r>
    </w:p>
    <w:p w:rsidR="0055134B" w:rsidRPr="00677A87" w:rsidRDefault="00EE6A90" w:rsidP="00425555">
      <w:pPr>
        <w:shd w:val="clear" w:color="auto" w:fill="FFFFFF"/>
        <w:spacing w:after="0" w:line="312" w:lineRule="auto"/>
        <w:jc w:val="both"/>
        <w:rPr>
          <w:rFonts w:ascii="Times New Roman" w:eastAsia="Times New Roman" w:hAnsi="Times New Roman" w:cs="Times New Roman"/>
          <w:iCs/>
          <w:sz w:val="28"/>
          <w:szCs w:val="28"/>
        </w:rPr>
      </w:pPr>
      <w:r>
        <w:rPr>
          <w:rFonts w:ascii="Times New Roman" w:eastAsia="Times New Roman" w:hAnsi="Times New Roman" w:cs="Times New Roman"/>
          <w:b/>
          <w:iCs/>
          <w:sz w:val="28"/>
          <w:szCs w:val="28"/>
        </w:rPr>
        <w:tab/>
      </w:r>
      <w:r w:rsidRPr="00EE6A90">
        <w:rPr>
          <w:rFonts w:ascii="Times New Roman" w:eastAsia="Times New Roman" w:hAnsi="Times New Roman" w:cs="Times New Roman"/>
          <w:iCs/>
          <w:sz w:val="28"/>
          <w:szCs w:val="28"/>
        </w:rPr>
        <w:t>+</w:t>
      </w:r>
      <w:r w:rsidR="00F14DBB" w:rsidRPr="00EE6A90">
        <w:rPr>
          <w:rFonts w:ascii="Times New Roman" w:eastAsia="Times New Roman" w:hAnsi="Times New Roman" w:cs="Times New Roman"/>
          <w:iCs/>
          <w:sz w:val="28"/>
          <w:szCs w:val="28"/>
        </w:rPr>
        <w:t xml:space="preserve">08 </w:t>
      </w:r>
      <w:r w:rsidR="00616E48" w:rsidRPr="00EE6A90">
        <w:rPr>
          <w:rFonts w:ascii="Times New Roman" w:eastAsia="Times New Roman" w:hAnsi="Times New Roman" w:cs="Times New Roman"/>
          <w:iCs/>
          <w:sz w:val="28"/>
          <w:szCs w:val="28"/>
        </w:rPr>
        <w:t xml:space="preserve">trường THCS gồm: </w:t>
      </w:r>
      <w:r w:rsidR="0055134B" w:rsidRPr="00677A87">
        <w:rPr>
          <w:rFonts w:ascii="Times New Roman" w:eastAsia="Times New Roman" w:hAnsi="Times New Roman" w:cs="Times New Roman"/>
          <w:iCs/>
          <w:sz w:val="28"/>
          <w:szCs w:val="28"/>
        </w:rPr>
        <w:t xml:space="preserve">THCS Nguyễn Chí Diễu, THCS Chu Văn An, THCS </w:t>
      </w:r>
      <w:r w:rsidR="00161026" w:rsidRPr="00677A87">
        <w:rPr>
          <w:rFonts w:ascii="Times New Roman" w:eastAsia="Times New Roman" w:hAnsi="Times New Roman" w:cs="Times New Roman"/>
          <w:iCs/>
          <w:sz w:val="28"/>
          <w:szCs w:val="28"/>
        </w:rPr>
        <w:t xml:space="preserve">Thống Nhất, THCS Trần Cao Vân; THCS Nguyễn Bỉnh Khiêm; THCS Hàm Nghi; THCS </w:t>
      </w:r>
      <w:r w:rsidR="00F14DBB" w:rsidRPr="00677A87">
        <w:rPr>
          <w:rFonts w:ascii="Times New Roman" w:eastAsia="Times New Roman" w:hAnsi="Times New Roman" w:cs="Times New Roman"/>
          <w:iCs/>
          <w:sz w:val="28"/>
          <w:szCs w:val="28"/>
        </w:rPr>
        <w:t>Nguyễn Văn Linh</w:t>
      </w:r>
      <w:r w:rsidR="00161026" w:rsidRPr="00677A87">
        <w:rPr>
          <w:rFonts w:ascii="Times New Roman" w:eastAsia="Times New Roman" w:hAnsi="Times New Roman" w:cs="Times New Roman"/>
          <w:iCs/>
          <w:sz w:val="28"/>
          <w:szCs w:val="28"/>
        </w:rPr>
        <w:t xml:space="preserve">; THCS </w:t>
      </w:r>
      <w:r w:rsidR="00F14DBB" w:rsidRPr="00677A87">
        <w:rPr>
          <w:rFonts w:ascii="Times New Roman" w:eastAsia="Times New Roman" w:hAnsi="Times New Roman" w:cs="Times New Roman"/>
          <w:iCs/>
          <w:sz w:val="28"/>
          <w:szCs w:val="28"/>
        </w:rPr>
        <w:t>Phạm Văn Đồng</w:t>
      </w:r>
      <w:r w:rsidR="00452CE2">
        <w:rPr>
          <w:rFonts w:ascii="Times New Roman" w:eastAsia="Times New Roman" w:hAnsi="Times New Roman" w:cs="Times New Roman"/>
          <w:iCs/>
          <w:sz w:val="28"/>
          <w:szCs w:val="28"/>
        </w:rPr>
        <w:t xml:space="preserve">.  </w:t>
      </w:r>
    </w:p>
    <w:p w:rsidR="00616E48" w:rsidRPr="00677A87" w:rsidRDefault="00EE6A90" w:rsidP="00425555">
      <w:pPr>
        <w:spacing w:after="0" w:line="312" w:lineRule="auto"/>
        <w:jc w:val="both"/>
        <w:rPr>
          <w:rFonts w:ascii="Times New Roman" w:eastAsia="Times New Roman" w:hAnsi="Times New Roman" w:cs="Times New Roman"/>
          <w:sz w:val="28"/>
          <w:szCs w:val="28"/>
        </w:rPr>
      </w:pPr>
      <w:r w:rsidRPr="00EE6A90">
        <w:rPr>
          <w:rFonts w:ascii="Times New Roman" w:eastAsia="Times New Roman" w:hAnsi="Times New Roman" w:cs="Times New Roman"/>
          <w:iCs/>
          <w:sz w:val="28"/>
          <w:szCs w:val="28"/>
        </w:rPr>
        <w:tab/>
        <w:t xml:space="preserve">+ </w:t>
      </w:r>
      <w:r w:rsidR="00F759E9">
        <w:rPr>
          <w:rFonts w:ascii="Times New Roman" w:eastAsia="Times New Roman" w:hAnsi="Times New Roman" w:cs="Times New Roman"/>
          <w:iCs/>
          <w:sz w:val="28"/>
          <w:szCs w:val="28"/>
        </w:rPr>
        <w:t>10</w:t>
      </w:r>
      <w:r w:rsidR="00616E48" w:rsidRPr="00EE6A90">
        <w:rPr>
          <w:rFonts w:ascii="Times New Roman" w:eastAsia="Times New Roman" w:hAnsi="Times New Roman" w:cs="Times New Roman"/>
          <w:iCs/>
          <w:sz w:val="28"/>
          <w:szCs w:val="28"/>
        </w:rPr>
        <w:t xml:space="preserve"> trường Tiểu học gồm: TH</w:t>
      </w:r>
      <w:r w:rsidR="00616E48" w:rsidRPr="00616E48">
        <w:rPr>
          <w:rFonts w:ascii="Times New Roman" w:eastAsia="Times New Roman" w:hAnsi="Times New Roman" w:cs="Times New Roman"/>
          <w:sz w:val="28"/>
          <w:szCs w:val="28"/>
        </w:rPr>
        <w:t xml:space="preserve"> Phú Cát</w:t>
      </w:r>
      <w:r w:rsidR="00616E48" w:rsidRPr="00677A87">
        <w:rPr>
          <w:rFonts w:ascii="Times New Roman" w:eastAsia="Times New Roman" w:hAnsi="Times New Roman" w:cs="Times New Roman"/>
          <w:sz w:val="28"/>
          <w:szCs w:val="28"/>
        </w:rPr>
        <w:t xml:space="preserve">; </w:t>
      </w:r>
      <w:r w:rsidR="00616E48" w:rsidRPr="00616E48">
        <w:rPr>
          <w:rFonts w:ascii="Times New Roman" w:eastAsia="Times New Roman" w:hAnsi="Times New Roman" w:cs="Times New Roman"/>
          <w:sz w:val="28"/>
          <w:szCs w:val="28"/>
        </w:rPr>
        <w:t>TH Phú Hậu</w:t>
      </w:r>
      <w:r w:rsidR="00616E48" w:rsidRPr="00677A87">
        <w:rPr>
          <w:rFonts w:ascii="Times New Roman" w:eastAsia="Times New Roman" w:hAnsi="Times New Roman" w:cs="Times New Roman"/>
          <w:sz w:val="28"/>
          <w:szCs w:val="28"/>
        </w:rPr>
        <w:t xml:space="preserve">; </w:t>
      </w:r>
      <w:r w:rsidR="00616E48" w:rsidRPr="00616E48">
        <w:rPr>
          <w:rFonts w:ascii="Times New Roman" w:eastAsia="Times New Roman" w:hAnsi="Times New Roman" w:cs="Times New Roman"/>
          <w:sz w:val="28"/>
          <w:szCs w:val="28"/>
        </w:rPr>
        <w:t>TH Phú Hòa</w:t>
      </w:r>
      <w:r w:rsidR="00616E48" w:rsidRPr="00677A87">
        <w:rPr>
          <w:rFonts w:ascii="Times New Roman" w:eastAsia="Times New Roman" w:hAnsi="Times New Roman" w:cs="Times New Roman"/>
          <w:sz w:val="28"/>
          <w:szCs w:val="28"/>
        </w:rPr>
        <w:t xml:space="preserve">; </w:t>
      </w:r>
      <w:r w:rsidR="00616E48" w:rsidRPr="00616E48">
        <w:rPr>
          <w:rFonts w:ascii="Times New Roman" w:eastAsia="Times New Roman" w:hAnsi="Times New Roman" w:cs="Times New Roman"/>
          <w:sz w:val="28"/>
          <w:szCs w:val="28"/>
        </w:rPr>
        <w:t>TH Phú Thuận</w:t>
      </w:r>
      <w:r w:rsidR="00616E48" w:rsidRPr="00677A87">
        <w:rPr>
          <w:rFonts w:ascii="Times New Roman" w:eastAsia="Times New Roman" w:hAnsi="Times New Roman" w:cs="Times New Roman"/>
          <w:sz w:val="28"/>
          <w:szCs w:val="28"/>
        </w:rPr>
        <w:t xml:space="preserve">; </w:t>
      </w:r>
      <w:r w:rsidR="00616E48" w:rsidRPr="00616E48">
        <w:rPr>
          <w:rFonts w:ascii="Times New Roman" w:eastAsia="Times New Roman" w:hAnsi="Times New Roman" w:cs="Times New Roman"/>
          <w:sz w:val="28"/>
          <w:szCs w:val="28"/>
        </w:rPr>
        <w:t xml:space="preserve">TH </w:t>
      </w:r>
      <w:r w:rsidR="00C95AC2">
        <w:rPr>
          <w:rFonts w:ascii="Times New Roman" w:eastAsia="Times New Roman" w:hAnsi="Times New Roman" w:cs="Times New Roman"/>
          <w:sz w:val="28"/>
          <w:szCs w:val="28"/>
        </w:rPr>
        <w:t>Hương Long</w:t>
      </w:r>
      <w:r w:rsidR="00616E48" w:rsidRPr="00677A87">
        <w:rPr>
          <w:rFonts w:ascii="Times New Roman" w:eastAsia="Times New Roman" w:hAnsi="Times New Roman" w:cs="Times New Roman"/>
          <w:sz w:val="28"/>
          <w:szCs w:val="28"/>
        </w:rPr>
        <w:t xml:space="preserve">; </w:t>
      </w:r>
      <w:r w:rsidR="00616E48" w:rsidRPr="00616E48">
        <w:rPr>
          <w:rFonts w:ascii="Times New Roman" w:eastAsia="Times New Roman" w:hAnsi="Times New Roman" w:cs="Times New Roman"/>
          <w:sz w:val="28"/>
          <w:szCs w:val="28"/>
        </w:rPr>
        <w:t>TH Phước Vĩnh</w:t>
      </w:r>
      <w:r w:rsidR="00616E48" w:rsidRPr="00677A87">
        <w:rPr>
          <w:rFonts w:ascii="Times New Roman" w:eastAsia="Times New Roman" w:hAnsi="Times New Roman" w:cs="Times New Roman"/>
          <w:sz w:val="28"/>
          <w:szCs w:val="28"/>
        </w:rPr>
        <w:t xml:space="preserve">; </w:t>
      </w:r>
      <w:r w:rsidR="00616E48" w:rsidRPr="00616E48">
        <w:rPr>
          <w:rFonts w:ascii="Times New Roman" w:eastAsia="Times New Roman" w:hAnsi="Times New Roman" w:cs="Times New Roman"/>
          <w:sz w:val="28"/>
          <w:szCs w:val="28"/>
        </w:rPr>
        <w:t>TH Quang Trung</w:t>
      </w:r>
      <w:r w:rsidR="00616E48" w:rsidRPr="00677A87">
        <w:rPr>
          <w:rFonts w:ascii="Times New Roman" w:eastAsia="Times New Roman" w:hAnsi="Times New Roman" w:cs="Times New Roman"/>
          <w:sz w:val="28"/>
          <w:szCs w:val="28"/>
        </w:rPr>
        <w:t xml:space="preserve">; </w:t>
      </w:r>
      <w:r w:rsidR="00616E48" w:rsidRPr="00616E48">
        <w:rPr>
          <w:rFonts w:ascii="Times New Roman" w:eastAsia="Times New Roman" w:hAnsi="Times New Roman" w:cs="Times New Roman"/>
          <w:sz w:val="28"/>
          <w:szCs w:val="28"/>
        </w:rPr>
        <w:t xml:space="preserve">TH </w:t>
      </w:r>
      <w:r w:rsidR="00981AE8">
        <w:rPr>
          <w:rFonts w:ascii="Times New Roman" w:eastAsia="Times New Roman" w:hAnsi="Times New Roman" w:cs="Times New Roman"/>
          <w:sz w:val="28"/>
          <w:szCs w:val="28"/>
        </w:rPr>
        <w:t>Trần Quốc Toản</w:t>
      </w:r>
      <w:r w:rsidR="00452CE2">
        <w:rPr>
          <w:rFonts w:ascii="Times New Roman" w:eastAsia="Times New Roman" w:hAnsi="Times New Roman" w:cs="Times New Roman"/>
          <w:sz w:val="28"/>
          <w:szCs w:val="28"/>
        </w:rPr>
        <w:t xml:space="preserve">, </w:t>
      </w:r>
      <w:r w:rsidR="00452CE2">
        <w:rPr>
          <w:rFonts w:ascii="Times New Roman" w:eastAsia="Times New Roman" w:hAnsi="Times New Roman" w:cs="Times New Roman"/>
          <w:iCs/>
          <w:sz w:val="28"/>
          <w:szCs w:val="28"/>
        </w:rPr>
        <w:t>TH Hương An, TH Hương Thọ.</w:t>
      </w:r>
    </w:p>
    <w:p w:rsidR="00425555" w:rsidRPr="00EE6A90" w:rsidRDefault="00EE6A90" w:rsidP="00425555">
      <w:pPr>
        <w:shd w:val="clear" w:color="auto" w:fill="FFFFFF"/>
        <w:spacing w:after="0" w:line="312" w:lineRule="auto"/>
        <w:ind w:firstLine="720"/>
        <w:jc w:val="both"/>
        <w:rPr>
          <w:rFonts w:ascii="Times New Roman" w:eastAsia="Times New Roman" w:hAnsi="Times New Roman" w:cs="Times New Roman"/>
          <w:b/>
          <w:iCs/>
          <w:sz w:val="28"/>
          <w:szCs w:val="28"/>
        </w:rPr>
      </w:pPr>
      <w:r w:rsidRPr="00EE6A90">
        <w:rPr>
          <w:rFonts w:ascii="Times New Roman" w:eastAsia="Times New Roman" w:hAnsi="Times New Roman" w:cs="Times New Roman"/>
          <w:b/>
          <w:iCs/>
          <w:sz w:val="28"/>
          <w:szCs w:val="28"/>
        </w:rPr>
        <w:t>-</w:t>
      </w:r>
      <w:r w:rsidR="00F14DBB" w:rsidRPr="00EE6A90">
        <w:rPr>
          <w:rFonts w:ascii="Times New Roman" w:eastAsia="Times New Roman" w:hAnsi="Times New Roman" w:cs="Times New Roman"/>
          <w:b/>
          <w:iCs/>
          <w:sz w:val="28"/>
          <w:szCs w:val="28"/>
        </w:rPr>
        <w:t xml:space="preserve"> Phòng GDĐT Thị xã Hương Thủy</w:t>
      </w:r>
    </w:p>
    <w:p w:rsidR="00F14DBB" w:rsidRPr="00677A87" w:rsidRDefault="00EE6A90" w:rsidP="00425555">
      <w:pPr>
        <w:shd w:val="clear" w:color="auto" w:fill="FFFFFF"/>
        <w:spacing w:after="0" w:line="312" w:lineRule="auto"/>
        <w:ind w:firstLine="720"/>
        <w:jc w:val="both"/>
        <w:rPr>
          <w:rFonts w:ascii="Times New Roman" w:eastAsia="Times New Roman" w:hAnsi="Times New Roman" w:cs="Times New Roman"/>
          <w:sz w:val="28"/>
          <w:szCs w:val="28"/>
        </w:rPr>
      </w:pPr>
      <w:r w:rsidRPr="00EE6A90">
        <w:rPr>
          <w:rFonts w:ascii="Times New Roman" w:eastAsia="Times New Roman" w:hAnsi="Times New Roman" w:cs="Times New Roman"/>
          <w:iCs/>
          <w:sz w:val="28"/>
          <w:szCs w:val="28"/>
        </w:rPr>
        <w:t>+</w:t>
      </w:r>
      <w:r w:rsidR="001804A1" w:rsidRPr="00EE6A90">
        <w:rPr>
          <w:rFonts w:ascii="Times New Roman" w:eastAsia="Times New Roman" w:hAnsi="Times New Roman" w:cs="Times New Roman"/>
          <w:iCs/>
          <w:sz w:val="28"/>
          <w:szCs w:val="28"/>
        </w:rPr>
        <w:t xml:space="preserve"> 02 trường THCS gồm:</w:t>
      </w:r>
      <w:r w:rsidR="00F14DBB" w:rsidRPr="00F14DBB">
        <w:rPr>
          <w:rFonts w:ascii="Times New Roman" w:eastAsia="Times New Roman" w:hAnsi="Times New Roman" w:cs="Times New Roman"/>
          <w:sz w:val="28"/>
          <w:szCs w:val="28"/>
        </w:rPr>
        <w:t>THCS Thủy Phù</w:t>
      </w:r>
      <w:r w:rsidR="00F14DBB" w:rsidRPr="00677A87">
        <w:rPr>
          <w:rFonts w:ascii="Times New Roman" w:eastAsia="Times New Roman" w:hAnsi="Times New Roman" w:cs="Times New Roman"/>
          <w:sz w:val="28"/>
          <w:szCs w:val="28"/>
        </w:rPr>
        <w:t xml:space="preserve">; </w:t>
      </w:r>
      <w:r w:rsidR="00F14DBB" w:rsidRPr="00F14DBB">
        <w:rPr>
          <w:rFonts w:ascii="Times New Roman" w:eastAsia="Times New Roman" w:hAnsi="Times New Roman" w:cs="Times New Roman"/>
          <w:sz w:val="28"/>
          <w:szCs w:val="28"/>
        </w:rPr>
        <w:t>THCS Phú Bài</w:t>
      </w:r>
      <w:r w:rsidR="00425555" w:rsidRPr="00677A87">
        <w:rPr>
          <w:rFonts w:ascii="Times New Roman" w:eastAsia="Times New Roman" w:hAnsi="Times New Roman" w:cs="Times New Roman"/>
          <w:sz w:val="28"/>
          <w:szCs w:val="28"/>
        </w:rPr>
        <w:t>.</w:t>
      </w:r>
    </w:p>
    <w:p w:rsidR="00425555" w:rsidRPr="00677A87" w:rsidRDefault="00EE6A90" w:rsidP="00425555">
      <w:pPr>
        <w:shd w:val="clear" w:color="auto" w:fill="FFFFFF"/>
        <w:spacing w:after="0" w:line="312" w:lineRule="auto"/>
        <w:ind w:firstLine="720"/>
        <w:jc w:val="both"/>
        <w:rPr>
          <w:rFonts w:ascii="Times New Roman" w:eastAsia="Times New Roman" w:hAnsi="Times New Roman" w:cs="Times New Roman"/>
          <w:sz w:val="28"/>
          <w:szCs w:val="28"/>
        </w:rPr>
      </w:pPr>
      <w:r w:rsidRPr="00EE6A90">
        <w:rPr>
          <w:rFonts w:ascii="Times New Roman" w:eastAsia="Times New Roman" w:hAnsi="Times New Roman" w:cs="Times New Roman"/>
          <w:iCs/>
          <w:sz w:val="28"/>
          <w:szCs w:val="28"/>
        </w:rPr>
        <w:t>+</w:t>
      </w:r>
      <w:r w:rsidR="00425555" w:rsidRPr="00EE6A90">
        <w:rPr>
          <w:rFonts w:ascii="Times New Roman" w:eastAsia="Times New Roman" w:hAnsi="Times New Roman" w:cs="Times New Roman"/>
          <w:iCs/>
          <w:sz w:val="28"/>
          <w:szCs w:val="28"/>
        </w:rPr>
        <w:t xml:space="preserve"> 03 trường Tiểu học gồm:</w:t>
      </w:r>
      <w:r w:rsidR="00425555" w:rsidRPr="00425555">
        <w:rPr>
          <w:rFonts w:ascii="Times New Roman" w:eastAsia="Times New Roman" w:hAnsi="Times New Roman" w:cs="Times New Roman"/>
          <w:sz w:val="28"/>
          <w:szCs w:val="28"/>
        </w:rPr>
        <w:t>TH Dạ Lê</w:t>
      </w:r>
      <w:r w:rsidR="00425555" w:rsidRPr="00677A87">
        <w:rPr>
          <w:rFonts w:ascii="Times New Roman" w:eastAsia="Times New Roman" w:hAnsi="Times New Roman" w:cs="Times New Roman"/>
          <w:sz w:val="28"/>
          <w:szCs w:val="28"/>
        </w:rPr>
        <w:t xml:space="preserve">; </w:t>
      </w:r>
      <w:r w:rsidR="00425555" w:rsidRPr="00425555">
        <w:rPr>
          <w:rFonts w:ascii="Times New Roman" w:eastAsia="Times New Roman" w:hAnsi="Times New Roman" w:cs="Times New Roman"/>
          <w:sz w:val="28"/>
          <w:szCs w:val="28"/>
        </w:rPr>
        <w:t>TH Thủy Dương</w:t>
      </w:r>
      <w:r w:rsidR="00425555" w:rsidRPr="00677A87">
        <w:rPr>
          <w:rFonts w:ascii="Times New Roman" w:eastAsia="Times New Roman" w:hAnsi="Times New Roman" w:cs="Times New Roman"/>
          <w:sz w:val="28"/>
          <w:szCs w:val="28"/>
        </w:rPr>
        <w:t xml:space="preserve">; </w:t>
      </w:r>
      <w:r w:rsidR="00425555" w:rsidRPr="00425555">
        <w:rPr>
          <w:rFonts w:ascii="Times New Roman" w:eastAsia="Times New Roman" w:hAnsi="Times New Roman" w:cs="Times New Roman"/>
          <w:sz w:val="28"/>
          <w:szCs w:val="28"/>
        </w:rPr>
        <w:t>TH số 2 Phú Bài</w:t>
      </w:r>
      <w:r w:rsidR="00425555" w:rsidRPr="00677A87">
        <w:rPr>
          <w:rFonts w:ascii="Times New Roman" w:eastAsia="Times New Roman" w:hAnsi="Times New Roman" w:cs="Times New Roman"/>
          <w:sz w:val="28"/>
          <w:szCs w:val="28"/>
        </w:rPr>
        <w:t>.</w:t>
      </w:r>
    </w:p>
    <w:p w:rsidR="005D7D32" w:rsidRPr="00677A87" w:rsidRDefault="00EE6A90" w:rsidP="00425555">
      <w:pPr>
        <w:shd w:val="clear" w:color="auto" w:fill="FFFFFF"/>
        <w:spacing w:after="0" w:line="312" w:lineRule="auto"/>
        <w:ind w:firstLine="720"/>
        <w:jc w:val="both"/>
        <w:rPr>
          <w:rFonts w:ascii="Times New Roman" w:eastAsia="Times New Roman" w:hAnsi="Times New Roman" w:cs="Times New Roman"/>
          <w:b/>
          <w:iCs/>
          <w:sz w:val="28"/>
          <w:szCs w:val="28"/>
        </w:rPr>
      </w:pPr>
      <w:r>
        <w:rPr>
          <w:rFonts w:ascii="Times New Roman" w:eastAsia="Times New Roman" w:hAnsi="Times New Roman" w:cs="Times New Roman"/>
          <w:b/>
          <w:iCs/>
          <w:sz w:val="28"/>
          <w:szCs w:val="28"/>
        </w:rPr>
        <w:t>-</w:t>
      </w:r>
      <w:r w:rsidR="005D7D32" w:rsidRPr="00EE6A90">
        <w:rPr>
          <w:rFonts w:ascii="Times New Roman" w:eastAsia="Times New Roman" w:hAnsi="Times New Roman" w:cs="Times New Roman"/>
          <w:b/>
          <w:iCs/>
          <w:sz w:val="28"/>
          <w:szCs w:val="28"/>
        </w:rPr>
        <w:t>Phòng GDĐT Thị xã Hương Trà</w:t>
      </w:r>
    </w:p>
    <w:p w:rsidR="00480315" w:rsidRPr="00677A87" w:rsidRDefault="00EE6A90" w:rsidP="00425555">
      <w:pPr>
        <w:shd w:val="clear" w:color="auto" w:fill="FFFFFF"/>
        <w:spacing w:after="0" w:line="312" w:lineRule="auto"/>
        <w:ind w:firstLine="720"/>
        <w:jc w:val="both"/>
        <w:rPr>
          <w:rFonts w:ascii="Times New Roman" w:eastAsia="Times New Roman" w:hAnsi="Times New Roman" w:cs="Times New Roman"/>
          <w:sz w:val="28"/>
          <w:szCs w:val="28"/>
        </w:rPr>
      </w:pPr>
      <w:r w:rsidRPr="00EE6A90">
        <w:rPr>
          <w:rFonts w:ascii="Times New Roman" w:eastAsia="Times New Roman" w:hAnsi="Times New Roman" w:cs="Times New Roman"/>
          <w:iCs/>
          <w:sz w:val="28"/>
          <w:szCs w:val="28"/>
        </w:rPr>
        <w:t>+</w:t>
      </w:r>
      <w:r w:rsidR="001804A1" w:rsidRPr="00EE6A90">
        <w:rPr>
          <w:rFonts w:ascii="Times New Roman" w:eastAsia="Times New Roman" w:hAnsi="Times New Roman" w:cs="Times New Roman"/>
          <w:iCs/>
          <w:sz w:val="28"/>
          <w:szCs w:val="28"/>
        </w:rPr>
        <w:t xml:space="preserve"> 02 trường THCS gồm:</w:t>
      </w:r>
      <w:r w:rsidR="00480315" w:rsidRPr="00480315">
        <w:rPr>
          <w:rFonts w:ascii="Times New Roman" w:eastAsia="Times New Roman" w:hAnsi="Times New Roman" w:cs="Times New Roman"/>
          <w:sz w:val="28"/>
          <w:szCs w:val="28"/>
        </w:rPr>
        <w:t>THCS Hà Thế Hạnh</w:t>
      </w:r>
      <w:r w:rsidR="00480315" w:rsidRPr="00677A87">
        <w:rPr>
          <w:rFonts w:ascii="Times New Roman" w:eastAsia="Times New Roman" w:hAnsi="Times New Roman" w:cs="Times New Roman"/>
          <w:sz w:val="28"/>
          <w:szCs w:val="28"/>
        </w:rPr>
        <w:t xml:space="preserve">; </w:t>
      </w:r>
      <w:r w:rsidR="00480315" w:rsidRPr="00480315">
        <w:rPr>
          <w:rFonts w:ascii="Times New Roman" w:eastAsia="Times New Roman" w:hAnsi="Times New Roman" w:cs="Times New Roman"/>
          <w:sz w:val="28"/>
          <w:szCs w:val="28"/>
        </w:rPr>
        <w:t>THCS Hồ Văn Tứ</w:t>
      </w:r>
      <w:r w:rsidR="00981AE8">
        <w:rPr>
          <w:rFonts w:ascii="Times New Roman" w:eastAsia="Times New Roman" w:hAnsi="Times New Roman" w:cs="Times New Roman"/>
          <w:sz w:val="28"/>
          <w:szCs w:val="28"/>
        </w:rPr>
        <w:t>.</w:t>
      </w:r>
    </w:p>
    <w:p w:rsidR="001804A1" w:rsidRDefault="00EE6A90" w:rsidP="00425555">
      <w:pPr>
        <w:shd w:val="clear" w:color="auto" w:fill="FFFFFF"/>
        <w:spacing w:after="0" w:line="312" w:lineRule="auto"/>
        <w:ind w:firstLine="720"/>
        <w:jc w:val="both"/>
        <w:rPr>
          <w:rFonts w:ascii="Times New Roman" w:hAnsi="Times New Roman" w:cs="Times New Roman"/>
          <w:sz w:val="28"/>
          <w:szCs w:val="28"/>
          <w:shd w:val="clear" w:color="auto" w:fill="FFFFFF"/>
        </w:rPr>
      </w:pPr>
      <w:r w:rsidRPr="00EE6A90">
        <w:rPr>
          <w:rFonts w:ascii="Times New Roman" w:eastAsia="Times New Roman" w:hAnsi="Times New Roman" w:cs="Times New Roman"/>
          <w:iCs/>
          <w:sz w:val="28"/>
          <w:szCs w:val="28"/>
        </w:rPr>
        <w:t>+</w:t>
      </w:r>
      <w:r w:rsidR="001804A1" w:rsidRPr="00EE6A90">
        <w:rPr>
          <w:rFonts w:ascii="Times New Roman" w:eastAsia="Times New Roman" w:hAnsi="Times New Roman" w:cs="Times New Roman"/>
          <w:iCs/>
          <w:sz w:val="28"/>
          <w:szCs w:val="28"/>
        </w:rPr>
        <w:t xml:space="preserve"> 02 trường Tiểu học gồm:</w:t>
      </w:r>
      <w:r w:rsidR="001804A1" w:rsidRPr="001B313F">
        <w:rPr>
          <w:rFonts w:ascii="Times New Roman" w:hAnsi="Times New Roman" w:cs="Times New Roman"/>
          <w:sz w:val="28"/>
          <w:szCs w:val="28"/>
          <w:shd w:val="clear" w:color="auto" w:fill="FFFFFF"/>
        </w:rPr>
        <w:t xml:space="preserve">TH </w:t>
      </w:r>
      <w:r w:rsidR="001B313F" w:rsidRPr="001B313F">
        <w:rPr>
          <w:rFonts w:ascii="Times New Roman" w:eastAsia="Times New Roman" w:hAnsi="Times New Roman" w:cs="Times New Roman"/>
          <w:sz w:val="28"/>
          <w:szCs w:val="28"/>
        </w:rPr>
        <w:t>Hương Vân</w:t>
      </w:r>
      <w:r w:rsidR="001804A1" w:rsidRPr="001B313F">
        <w:rPr>
          <w:rFonts w:ascii="Times New Roman" w:hAnsi="Times New Roman" w:cs="Times New Roman"/>
          <w:sz w:val="28"/>
          <w:szCs w:val="28"/>
          <w:shd w:val="clear" w:color="auto" w:fill="FFFFFF"/>
        </w:rPr>
        <w:t xml:space="preserve">; TH </w:t>
      </w:r>
      <w:r w:rsidR="001B313F" w:rsidRPr="001B313F">
        <w:rPr>
          <w:rFonts w:ascii="Times New Roman" w:eastAsia="Times New Roman" w:hAnsi="Times New Roman" w:cs="Times New Roman"/>
          <w:sz w:val="28"/>
          <w:szCs w:val="28"/>
        </w:rPr>
        <w:t>Số 2 Tứ Hạ</w:t>
      </w:r>
      <w:r w:rsidR="001B313F">
        <w:rPr>
          <w:rFonts w:ascii="Times New Roman" w:eastAsia="Times New Roman" w:hAnsi="Times New Roman" w:cs="Times New Roman"/>
          <w:sz w:val="28"/>
          <w:szCs w:val="28"/>
        </w:rPr>
        <w:t>.</w:t>
      </w:r>
    </w:p>
    <w:p w:rsidR="00480315" w:rsidRPr="00677A87" w:rsidRDefault="00EE6A90" w:rsidP="00425555">
      <w:pPr>
        <w:shd w:val="clear" w:color="auto" w:fill="FFFFFF"/>
        <w:spacing w:after="0" w:line="312" w:lineRule="auto"/>
        <w:ind w:firstLine="720"/>
        <w:jc w:val="both"/>
        <w:rPr>
          <w:rFonts w:ascii="Times New Roman" w:eastAsia="Times New Roman" w:hAnsi="Times New Roman" w:cs="Times New Roman"/>
          <w:b/>
          <w:iCs/>
          <w:sz w:val="28"/>
          <w:szCs w:val="28"/>
        </w:rPr>
      </w:pPr>
      <w:r>
        <w:rPr>
          <w:rFonts w:ascii="Times New Roman" w:eastAsia="Times New Roman" w:hAnsi="Times New Roman" w:cs="Times New Roman"/>
          <w:b/>
          <w:iCs/>
          <w:sz w:val="28"/>
          <w:szCs w:val="28"/>
        </w:rPr>
        <w:t>-</w:t>
      </w:r>
      <w:r w:rsidR="00480315" w:rsidRPr="00EE6A90">
        <w:rPr>
          <w:rFonts w:ascii="Times New Roman" w:eastAsia="Times New Roman" w:hAnsi="Times New Roman" w:cs="Times New Roman"/>
          <w:b/>
          <w:iCs/>
          <w:sz w:val="28"/>
          <w:szCs w:val="28"/>
        </w:rPr>
        <w:t xml:space="preserve"> Phòng GDĐT Huyện Phong Điền</w:t>
      </w:r>
    </w:p>
    <w:p w:rsidR="00480315" w:rsidRPr="00677A87" w:rsidRDefault="00EE6A90" w:rsidP="00425555">
      <w:pPr>
        <w:shd w:val="clear" w:color="auto" w:fill="FFFFFF"/>
        <w:spacing w:after="0" w:line="312" w:lineRule="auto"/>
        <w:ind w:firstLine="720"/>
        <w:jc w:val="both"/>
        <w:rPr>
          <w:rFonts w:ascii="Times New Roman" w:eastAsia="Times New Roman" w:hAnsi="Times New Roman" w:cs="Times New Roman"/>
          <w:sz w:val="28"/>
          <w:szCs w:val="28"/>
        </w:rPr>
      </w:pPr>
      <w:r w:rsidRPr="00EE6A90">
        <w:rPr>
          <w:rFonts w:ascii="Times New Roman" w:eastAsia="Times New Roman" w:hAnsi="Times New Roman" w:cs="Times New Roman"/>
          <w:iCs/>
          <w:sz w:val="28"/>
          <w:szCs w:val="28"/>
        </w:rPr>
        <w:t>+</w:t>
      </w:r>
      <w:r w:rsidR="001804A1" w:rsidRPr="00EE6A90">
        <w:rPr>
          <w:rFonts w:ascii="Times New Roman" w:eastAsia="Times New Roman" w:hAnsi="Times New Roman" w:cs="Times New Roman"/>
          <w:iCs/>
          <w:sz w:val="28"/>
          <w:szCs w:val="28"/>
        </w:rPr>
        <w:t xml:space="preserve"> 03 trường THCS gồm:</w:t>
      </w:r>
      <w:r w:rsidR="00480315" w:rsidRPr="00677A87">
        <w:rPr>
          <w:rFonts w:ascii="Times New Roman" w:eastAsia="Times New Roman" w:hAnsi="Times New Roman" w:cs="Times New Roman"/>
          <w:sz w:val="28"/>
          <w:szCs w:val="28"/>
        </w:rPr>
        <w:t>T</w:t>
      </w:r>
      <w:r w:rsidR="00480315" w:rsidRPr="00480315">
        <w:rPr>
          <w:rFonts w:ascii="Times New Roman" w:eastAsia="Times New Roman" w:hAnsi="Times New Roman" w:cs="Times New Roman"/>
          <w:sz w:val="28"/>
          <w:szCs w:val="28"/>
        </w:rPr>
        <w:t>HCS Nguyễn Duy</w:t>
      </w:r>
      <w:r w:rsidR="00480315" w:rsidRPr="00677A87">
        <w:rPr>
          <w:rFonts w:ascii="Times New Roman" w:eastAsia="Times New Roman" w:hAnsi="Times New Roman" w:cs="Times New Roman"/>
          <w:sz w:val="28"/>
          <w:szCs w:val="28"/>
        </w:rPr>
        <w:t xml:space="preserve">; </w:t>
      </w:r>
      <w:r w:rsidR="00480315" w:rsidRPr="00480315">
        <w:rPr>
          <w:rFonts w:ascii="Times New Roman" w:eastAsia="Times New Roman" w:hAnsi="Times New Roman" w:cs="Times New Roman"/>
          <w:sz w:val="28"/>
          <w:szCs w:val="28"/>
        </w:rPr>
        <w:t>THCS Điền Hải</w:t>
      </w:r>
      <w:r w:rsidR="00480315" w:rsidRPr="00677A87">
        <w:rPr>
          <w:rFonts w:ascii="Times New Roman" w:eastAsia="Times New Roman" w:hAnsi="Times New Roman" w:cs="Times New Roman"/>
          <w:sz w:val="28"/>
          <w:szCs w:val="28"/>
        </w:rPr>
        <w:t xml:space="preserve">; </w:t>
      </w:r>
      <w:r w:rsidR="00480315" w:rsidRPr="00480315">
        <w:rPr>
          <w:rFonts w:ascii="Times New Roman" w:eastAsia="Times New Roman" w:hAnsi="Times New Roman" w:cs="Times New Roman"/>
          <w:sz w:val="28"/>
          <w:szCs w:val="28"/>
        </w:rPr>
        <w:t>THCS Phong Hiền</w:t>
      </w:r>
    </w:p>
    <w:p w:rsidR="001804A1" w:rsidRPr="00677A87" w:rsidRDefault="00EE6A90" w:rsidP="00425555">
      <w:pPr>
        <w:shd w:val="clear" w:color="auto" w:fill="FFFFFF"/>
        <w:spacing w:after="0" w:line="312" w:lineRule="auto"/>
        <w:ind w:firstLine="720"/>
        <w:jc w:val="both"/>
        <w:rPr>
          <w:rFonts w:ascii="Times New Roman" w:eastAsia="Times New Roman" w:hAnsi="Times New Roman" w:cs="Times New Roman"/>
          <w:sz w:val="28"/>
          <w:szCs w:val="28"/>
        </w:rPr>
      </w:pPr>
      <w:r w:rsidRPr="00EE6A90">
        <w:rPr>
          <w:rFonts w:ascii="Times New Roman" w:eastAsia="Times New Roman" w:hAnsi="Times New Roman" w:cs="Times New Roman"/>
          <w:iCs/>
          <w:sz w:val="28"/>
          <w:szCs w:val="28"/>
        </w:rPr>
        <w:t>+</w:t>
      </w:r>
      <w:r w:rsidR="001804A1" w:rsidRPr="00EE6A90">
        <w:rPr>
          <w:rFonts w:ascii="Times New Roman" w:eastAsia="Times New Roman" w:hAnsi="Times New Roman" w:cs="Times New Roman"/>
          <w:iCs/>
          <w:sz w:val="28"/>
          <w:szCs w:val="28"/>
        </w:rPr>
        <w:t xml:space="preserve"> 04 trường Tiểu học gồm:</w:t>
      </w:r>
      <w:r w:rsidR="001804A1" w:rsidRPr="00677A87">
        <w:rPr>
          <w:rFonts w:ascii="Times New Roman" w:hAnsi="Times New Roman" w:cs="Times New Roman"/>
          <w:sz w:val="28"/>
          <w:szCs w:val="28"/>
          <w:shd w:val="clear" w:color="auto" w:fill="FFFFFF"/>
        </w:rPr>
        <w:t xml:space="preserve">TH Điền Hương; </w:t>
      </w:r>
      <w:r w:rsidR="001804A1" w:rsidRPr="001804A1">
        <w:rPr>
          <w:rFonts w:ascii="Times New Roman" w:eastAsia="Times New Roman" w:hAnsi="Times New Roman" w:cs="Times New Roman"/>
          <w:sz w:val="28"/>
          <w:szCs w:val="28"/>
        </w:rPr>
        <w:t>TH Phong Chương</w:t>
      </w:r>
      <w:r w:rsidR="001804A1" w:rsidRPr="00677A87">
        <w:rPr>
          <w:rFonts w:ascii="Times New Roman" w:eastAsia="Times New Roman" w:hAnsi="Times New Roman" w:cs="Times New Roman"/>
          <w:sz w:val="28"/>
          <w:szCs w:val="28"/>
        </w:rPr>
        <w:t xml:space="preserve">; </w:t>
      </w:r>
      <w:r w:rsidR="001804A1" w:rsidRPr="001804A1">
        <w:rPr>
          <w:rFonts w:ascii="Times New Roman" w:eastAsia="Times New Roman" w:hAnsi="Times New Roman" w:cs="Times New Roman"/>
          <w:sz w:val="28"/>
          <w:szCs w:val="28"/>
        </w:rPr>
        <w:t>TH Phò Ninh</w:t>
      </w:r>
      <w:r w:rsidR="001804A1" w:rsidRPr="00677A87">
        <w:rPr>
          <w:rFonts w:ascii="Times New Roman" w:eastAsia="Times New Roman" w:hAnsi="Times New Roman" w:cs="Times New Roman"/>
          <w:sz w:val="28"/>
          <w:szCs w:val="28"/>
        </w:rPr>
        <w:t xml:space="preserve">; </w:t>
      </w:r>
      <w:r w:rsidR="001804A1" w:rsidRPr="001804A1">
        <w:rPr>
          <w:rFonts w:ascii="Times New Roman" w:eastAsia="Times New Roman" w:hAnsi="Times New Roman" w:cs="Times New Roman"/>
          <w:sz w:val="28"/>
          <w:szCs w:val="28"/>
        </w:rPr>
        <w:t>TH Phong Hải</w:t>
      </w:r>
      <w:r w:rsidR="001804A1" w:rsidRPr="00677A87">
        <w:rPr>
          <w:rFonts w:ascii="Times New Roman" w:eastAsia="Times New Roman" w:hAnsi="Times New Roman" w:cs="Times New Roman"/>
          <w:sz w:val="28"/>
          <w:szCs w:val="28"/>
        </w:rPr>
        <w:t>.</w:t>
      </w:r>
    </w:p>
    <w:p w:rsidR="00480315" w:rsidRPr="00677A87" w:rsidRDefault="00EE6A90" w:rsidP="00425555">
      <w:pPr>
        <w:shd w:val="clear" w:color="auto" w:fill="FFFFFF"/>
        <w:spacing w:after="0" w:line="312" w:lineRule="auto"/>
        <w:ind w:firstLine="720"/>
        <w:jc w:val="both"/>
        <w:rPr>
          <w:rFonts w:ascii="Times New Roman" w:eastAsia="Times New Roman" w:hAnsi="Times New Roman" w:cs="Times New Roman"/>
          <w:b/>
          <w:iCs/>
          <w:sz w:val="28"/>
          <w:szCs w:val="28"/>
        </w:rPr>
      </w:pPr>
      <w:r>
        <w:rPr>
          <w:rFonts w:ascii="Times New Roman" w:eastAsia="Times New Roman" w:hAnsi="Times New Roman" w:cs="Times New Roman"/>
          <w:b/>
          <w:iCs/>
          <w:sz w:val="28"/>
          <w:szCs w:val="28"/>
        </w:rPr>
        <w:t>-</w:t>
      </w:r>
      <w:r w:rsidR="00480315" w:rsidRPr="00EE6A90">
        <w:rPr>
          <w:rFonts w:ascii="Times New Roman" w:eastAsia="Times New Roman" w:hAnsi="Times New Roman" w:cs="Times New Roman"/>
          <w:b/>
          <w:iCs/>
          <w:sz w:val="28"/>
          <w:szCs w:val="28"/>
        </w:rPr>
        <w:t xml:space="preserve"> Phòng GDĐT Huyện Quảng Điền</w:t>
      </w:r>
    </w:p>
    <w:p w:rsidR="00480315" w:rsidRPr="00677A87" w:rsidRDefault="00EE6A90" w:rsidP="00425555">
      <w:pPr>
        <w:shd w:val="clear" w:color="auto" w:fill="FFFFFF"/>
        <w:spacing w:after="0" w:line="312" w:lineRule="auto"/>
        <w:ind w:firstLine="720"/>
        <w:jc w:val="both"/>
        <w:rPr>
          <w:rFonts w:ascii="Times New Roman" w:eastAsia="Times New Roman" w:hAnsi="Times New Roman" w:cs="Times New Roman"/>
          <w:sz w:val="28"/>
          <w:szCs w:val="28"/>
        </w:rPr>
      </w:pPr>
      <w:r w:rsidRPr="00EE6A90">
        <w:rPr>
          <w:rFonts w:ascii="Times New Roman" w:eastAsia="Times New Roman" w:hAnsi="Times New Roman" w:cs="Times New Roman"/>
          <w:iCs/>
          <w:sz w:val="28"/>
          <w:szCs w:val="28"/>
        </w:rPr>
        <w:t>+</w:t>
      </w:r>
      <w:r w:rsidR="001804A1" w:rsidRPr="00EE6A90">
        <w:rPr>
          <w:rFonts w:ascii="Times New Roman" w:eastAsia="Times New Roman" w:hAnsi="Times New Roman" w:cs="Times New Roman"/>
          <w:iCs/>
          <w:sz w:val="28"/>
          <w:szCs w:val="28"/>
        </w:rPr>
        <w:t xml:space="preserve"> 02 trường THCS gồm:</w:t>
      </w:r>
      <w:r w:rsidR="00480315" w:rsidRPr="00480315">
        <w:rPr>
          <w:rFonts w:ascii="Times New Roman" w:eastAsia="Times New Roman" w:hAnsi="Times New Roman" w:cs="Times New Roman"/>
          <w:sz w:val="28"/>
          <w:szCs w:val="28"/>
        </w:rPr>
        <w:t>THCS Đặng Dung</w:t>
      </w:r>
      <w:r w:rsidR="00480315" w:rsidRPr="00677A87">
        <w:rPr>
          <w:rFonts w:ascii="Times New Roman" w:eastAsia="Times New Roman" w:hAnsi="Times New Roman" w:cs="Times New Roman"/>
          <w:sz w:val="28"/>
          <w:szCs w:val="28"/>
        </w:rPr>
        <w:t xml:space="preserve">; </w:t>
      </w:r>
      <w:r w:rsidR="00480315" w:rsidRPr="00480315">
        <w:rPr>
          <w:rFonts w:ascii="Times New Roman" w:eastAsia="Times New Roman" w:hAnsi="Times New Roman" w:cs="Times New Roman"/>
          <w:sz w:val="28"/>
          <w:szCs w:val="28"/>
        </w:rPr>
        <w:t>THCS Phan Thế Phương</w:t>
      </w:r>
    </w:p>
    <w:p w:rsidR="001804A1" w:rsidRPr="00677A87" w:rsidRDefault="00EE6A90" w:rsidP="00425555">
      <w:pPr>
        <w:shd w:val="clear" w:color="auto" w:fill="FFFFFF"/>
        <w:spacing w:after="0" w:line="312" w:lineRule="auto"/>
        <w:ind w:firstLine="720"/>
        <w:jc w:val="both"/>
        <w:rPr>
          <w:rFonts w:ascii="Times New Roman" w:eastAsia="Times New Roman" w:hAnsi="Times New Roman" w:cs="Times New Roman"/>
          <w:sz w:val="28"/>
          <w:szCs w:val="28"/>
        </w:rPr>
      </w:pPr>
      <w:r w:rsidRPr="00EE6A90">
        <w:rPr>
          <w:rFonts w:ascii="Times New Roman" w:eastAsia="Times New Roman" w:hAnsi="Times New Roman" w:cs="Times New Roman"/>
          <w:iCs/>
          <w:sz w:val="28"/>
          <w:szCs w:val="28"/>
        </w:rPr>
        <w:t>+</w:t>
      </w:r>
      <w:r w:rsidR="001804A1" w:rsidRPr="00EE6A90">
        <w:rPr>
          <w:rFonts w:ascii="Times New Roman" w:eastAsia="Times New Roman" w:hAnsi="Times New Roman" w:cs="Times New Roman"/>
          <w:iCs/>
          <w:sz w:val="28"/>
          <w:szCs w:val="28"/>
        </w:rPr>
        <w:t xml:space="preserve"> 03 trường Tiểu học gồm:</w:t>
      </w:r>
      <w:r w:rsidR="001804A1" w:rsidRPr="001804A1">
        <w:rPr>
          <w:rFonts w:ascii="Times New Roman" w:eastAsia="Times New Roman" w:hAnsi="Times New Roman" w:cs="Times New Roman"/>
          <w:sz w:val="28"/>
          <w:szCs w:val="28"/>
        </w:rPr>
        <w:t>TH số 1 Quảng Vinh</w:t>
      </w:r>
      <w:r w:rsidR="001804A1" w:rsidRPr="00677A87">
        <w:rPr>
          <w:rFonts w:ascii="Times New Roman" w:eastAsia="Times New Roman" w:hAnsi="Times New Roman" w:cs="Times New Roman"/>
          <w:sz w:val="28"/>
          <w:szCs w:val="28"/>
        </w:rPr>
        <w:t xml:space="preserve">; </w:t>
      </w:r>
      <w:r w:rsidR="001804A1" w:rsidRPr="001804A1">
        <w:rPr>
          <w:rFonts w:ascii="Times New Roman" w:eastAsia="Times New Roman" w:hAnsi="Times New Roman" w:cs="Times New Roman"/>
          <w:sz w:val="28"/>
          <w:szCs w:val="28"/>
        </w:rPr>
        <w:t>TH Quảng Thọ</w:t>
      </w:r>
      <w:r w:rsidR="001804A1" w:rsidRPr="00677A87">
        <w:rPr>
          <w:rFonts w:ascii="Times New Roman" w:eastAsia="Times New Roman" w:hAnsi="Times New Roman" w:cs="Times New Roman"/>
          <w:sz w:val="28"/>
          <w:szCs w:val="28"/>
        </w:rPr>
        <w:t xml:space="preserve">; </w:t>
      </w:r>
      <w:r w:rsidR="001804A1" w:rsidRPr="001804A1">
        <w:rPr>
          <w:rFonts w:ascii="Times New Roman" w:eastAsia="Times New Roman" w:hAnsi="Times New Roman" w:cs="Times New Roman"/>
          <w:sz w:val="28"/>
          <w:szCs w:val="28"/>
        </w:rPr>
        <w:t>TH Quảng Công</w:t>
      </w:r>
    </w:p>
    <w:p w:rsidR="00480315" w:rsidRPr="00677A87" w:rsidRDefault="00EE6A90" w:rsidP="00425555">
      <w:pPr>
        <w:shd w:val="clear" w:color="auto" w:fill="FFFFFF"/>
        <w:spacing w:after="0" w:line="312" w:lineRule="auto"/>
        <w:ind w:firstLine="720"/>
        <w:jc w:val="both"/>
        <w:rPr>
          <w:rFonts w:ascii="Times New Roman" w:eastAsia="Times New Roman" w:hAnsi="Times New Roman" w:cs="Times New Roman"/>
          <w:b/>
          <w:iCs/>
          <w:sz w:val="28"/>
          <w:szCs w:val="28"/>
        </w:rPr>
      </w:pPr>
      <w:r>
        <w:rPr>
          <w:rFonts w:ascii="Times New Roman" w:eastAsia="Times New Roman" w:hAnsi="Times New Roman" w:cs="Times New Roman"/>
          <w:b/>
          <w:iCs/>
          <w:sz w:val="28"/>
          <w:szCs w:val="28"/>
        </w:rPr>
        <w:t>-</w:t>
      </w:r>
      <w:r w:rsidR="00480315" w:rsidRPr="00EE6A90">
        <w:rPr>
          <w:rFonts w:ascii="Times New Roman" w:eastAsia="Times New Roman" w:hAnsi="Times New Roman" w:cs="Times New Roman"/>
          <w:b/>
          <w:iCs/>
          <w:sz w:val="28"/>
          <w:szCs w:val="28"/>
        </w:rPr>
        <w:t xml:space="preserve"> Phòng GDĐT Huyện Phú Vang</w:t>
      </w:r>
    </w:p>
    <w:p w:rsidR="00480315" w:rsidRPr="00677A87" w:rsidRDefault="00EE6A90" w:rsidP="00425555">
      <w:pPr>
        <w:spacing w:after="0" w:line="312" w:lineRule="auto"/>
        <w:ind w:firstLine="720"/>
        <w:jc w:val="both"/>
        <w:rPr>
          <w:rFonts w:ascii="Times New Roman" w:eastAsia="Times New Roman" w:hAnsi="Times New Roman" w:cs="Times New Roman"/>
          <w:sz w:val="28"/>
          <w:szCs w:val="28"/>
        </w:rPr>
      </w:pPr>
      <w:r w:rsidRPr="00EE6A90">
        <w:rPr>
          <w:rFonts w:ascii="Times New Roman" w:eastAsia="Times New Roman" w:hAnsi="Times New Roman" w:cs="Times New Roman"/>
          <w:iCs/>
          <w:sz w:val="28"/>
          <w:szCs w:val="28"/>
        </w:rPr>
        <w:t>+</w:t>
      </w:r>
      <w:r w:rsidR="001804A1" w:rsidRPr="00EE6A90">
        <w:rPr>
          <w:rFonts w:ascii="Times New Roman" w:eastAsia="Times New Roman" w:hAnsi="Times New Roman" w:cs="Times New Roman"/>
          <w:iCs/>
          <w:sz w:val="28"/>
          <w:szCs w:val="28"/>
        </w:rPr>
        <w:t xml:space="preserve"> 03 trường THCS gồm:</w:t>
      </w:r>
      <w:r w:rsidR="00480315" w:rsidRPr="00480315">
        <w:rPr>
          <w:rFonts w:ascii="Times New Roman" w:eastAsia="Times New Roman" w:hAnsi="Times New Roman" w:cs="Times New Roman"/>
          <w:sz w:val="28"/>
          <w:szCs w:val="28"/>
        </w:rPr>
        <w:t>THCS Phú Đa</w:t>
      </w:r>
      <w:r w:rsidR="00480315" w:rsidRPr="00677A87">
        <w:rPr>
          <w:rFonts w:ascii="Times New Roman" w:eastAsia="Times New Roman" w:hAnsi="Times New Roman" w:cs="Times New Roman"/>
          <w:sz w:val="28"/>
          <w:szCs w:val="28"/>
        </w:rPr>
        <w:t xml:space="preserve">; </w:t>
      </w:r>
      <w:r w:rsidR="00480315" w:rsidRPr="00480315">
        <w:rPr>
          <w:rFonts w:ascii="Times New Roman" w:eastAsia="Times New Roman" w:hAnsi="Times New Roman" w:cs="Times New Roman"/>
          <w:sz w:val="28"/>
          <w:szCs w:val="28"/>
        </w:rPr>
        <w:t>THCS Phú Hải</w:t>
      </w:r>
      <w:r w:rsidR="00480315" w:rsidRPr="00677A87">
        <w:rPr>
          <w:rFonts w:ascii="Times New Roman" w:eastAsia="Times New Roman" w:hAnsi="Times New Roman" w:cs="Times New Roman"/>
          <w:sz w:val="28"/>
          <w:szCs w:val="28"/>
        </w:rPr>
        <w:t>; THCS Phú Thuận</w:t>
      </w:r>
      <w:r w:rsidR="001804A1" w:rsidRPr="00677A87">
        <w:rPr>
          <w:rFonts w:ascii="Times New Roman" w:eastAsia="Times New Roman" w:hAnsi="Times New Roman" w:cs="Times New Roman"/>
          <w:sz w:val="28"/>
          <w:szCs w:val="28"/>
        </w:rPr>
        <w:t>.</w:t>
      </w:r>
    </w:p>
    <w:p w:rsidR="001804A1" w:rsidRPr="00677A87" w:rsidRDefault="00EE6A90" w:rsidP="00425555">
      <w:pPr>
        <w:spacing w:after="0" w:line="312" w:lineRule="auto"/>
        <w:ind w:firstLine="720"/>
        <w:jc w:val="both"/>
        <w:rPr>
          <w:rFonts w:ascii="Times New Roman" w:eastAsia="Times New Roman" w:hAnsi="Times New Roman" w:cs="Times New Roman"/>
          <w:sz w:val="28"/>
          <w:szCs w:val="28"/>
        </w:rPr>
      </w:pPr>
      <w:r w:rsidRPr="00EE6A90">
        <w:rPr>
          <w:rFonts w:ascii="Times New Roman" w:eastAsia="Times New Roman" w:hAnsi="Times New Roman" w:cs="Times New Roman"/>
          <w:iCs/>
          <w:sz w:val="28"/>
          <w:szCs w:val="28"/>
        </w:rPr>
        <w:t>+</w:t>
      </w:r>
      <w:r w:rsidR="001804A1" w:rsidRPr="00EE6A90">
        <w:rPr>
          <w:rFonts w:ascii="Times New Roman" w:eastAsia="Times New Roman" w:hAnsi="Times New Roman" w:cs="Times New Roman"/>
          <w:iCs/>
          <w:sz w:val="28"/>
          <w:szCs w:val="28"/>
        </w:rPr>
        <w:t xml:space="preserve"> 05 trường Tiểu học gồm:</w:t>
      </w:r>
      <w:r w:rsidR="001804A1" w:rsidRPr="001804A1">
        <w:rPr>
          <w:rFonts w:ascii="Times New Roman" w:eastAsia="Times New Roman" w:hAnsi="Times New Roman" w:cs="Times New Roman"/>
          <w:sz w:val="28"/>
          <w:szCs w:val="28"/>
        </w:rPr>
        <w:t>TH Phú Hải</w:t>
      </w:r>
      <w:r w:rsidR="001804A1" w:rsidRPr="00677A87">
        <w:rPr>
          <w:rFonts w:ascii="Times New Roman" w:eastAsia="Times New Roman" w:hAnsi="Times New Roman" w:cs="Times New Roman"/>
          <w:sz w:val="28"/>
          <w:szCs w:val="28"/>
        </w:rPr>
        <w:t xml:space="preserve">; </w:t>
      </w:r>
      <w:r w:rsidR="001804A1" w:rsidRPr="001804A1">
        <w:rPr>
          <w:rFonts w:ascii="Times New Roman" w:eastAsia="Times New Roman" w:hAnsi="Times New Roman" w:cs="Times New Roman"/>
          <w:sz w:val="28"/>
          <w:szCs w:val="28"/>
        </w:rPr>
        <w:t>TH số 1 Phú Lương</w:t>
      </w:r>
      <w:r w:rsidR="001804A1" w:rsidRPr="00677A87">
        <w:rPr>
          <w:rFonts w:ascii="Times New Roman" w:eastAsia="Times New Roman" w:hAnsi="Times New Roman" w:cs="Times New Roman"/>
          <w:sz w:val="28"/>
          <w:szCs w:val="28"/>
        </w:rPr>
        <w:t xml:space="preserve">; </w:t>
      </w:r>
      <w:r w:rsidR="001804A1" w:rsidRPr="001804A1">
        <w:rPr>
          <w:rFonts w:ascii="Times New Roman" w:eastAsia="Times New Roman" w:hAnsi="Times New Roman" w:cs="Times New Roman"/>
          <w:sz w:val="28"/>
          <w:szCs w:val="28"/>
        </w:rPr>
        <w:t>TH số 1 Vinh Thanh</w:t>
      </w:r>
      <w:r w:rsidR="001804A1" w:rsidRPr="00677A87">
        <w:rPr>
          <w:rFonts w:ascii="Times New Roman" w:eastAsia="Times New Roman" w:hAnsi="Times New Roman" w:cs="Times New Roman"/>
          <w:sz w:val="28"/>
          <w:szCs w:val="28"/>
        </w:rPr>
        <w:t xml:space="preserve">; </w:t>
      </w:r>
      <w:r w:rsidR="001804A1" w:rsidRPr="001804A1">
        <w:rPr>
          <w:rFonts w:ascii="Times New Roman" w:eastAsia="Times New Roman" w:hAnsi="Times New Roman" w:cs="Times New Roman"/>
          <w:sz w:val="28"/>
          <w:szCs w:val="28"/>
        </w:rPr>
        <w:t>TH Hà Trung</w:t>
      </w:r>
      <w:r w:rsidR="001804A1" w:rsidRPr="00677A87">
        <w:rPr>
          <w:rFonts w:ascii="Times New Roman" w:eastAsia="Times New Roman" w:hAnsi="Times New Roman" w:cs="Times New Roman"/>
          <w:sz w:val="28"/>
          <w:szCs w:val="28"/>
        </w:rPr>
        <w:t xml:space="preserve">; </w:t>
      </w:r>
      <w:r w:rsidR="005B6352" w:rsidRPr="001804A1">
        <w:rPr>
          <w:rFonts w:ascii="Times New Roman" w:eastAsia="Times New Roman" w:hAnsi="Times New Roman" w:cs="Times New Roman"/>
          <w:sz w:val="28"/>
          <w:szCs w:val="28"/>
        </w:rPr>
        <w:t>TH Phú Hồ</w:t>
      </w:r>
      <w:r w:rsidR="005B6352" w:rsidRPr="00677A87">
        <w:rPr>
          <w:rFonts w:ascii="Times New Roman" w:eastAsia="Times New Roman" w:hAnsi="Times New Roman" w:cs="Times New Roman"/>
          <w:sz w:val="28"/>
          <w:szCs w:val="28"/>
        </w:rPr>
        <w:t>.</w:t>
      </w:r>
    </w:p>
    <w:p w:rsidR="001F5C77" w:rsidRPr="00677A87" w:rsidRDefault="00EE6A90" w:rsidP="00425555">
      <w:pPr>
        <w:shd w:val="clear" w:color="auto" w:fill="FFFFFF"/>
        <w:spacing w:after="0" w:line="312" w:lineRule="auto"/>
        <w:ind w:firstLine="720"/>
        <w:jc w:val="both"/>
        <w:rPr>
          <w:rFonts w:ascii="Times New Roman" w:eastAsia="Times New Roman" w:hAnsi="Times New Roman" w:cs="Times New Roman"/>
          <w:b/>
          <w:iCs/>
          <w:sz w:val="28"/>
          <w:szCs w:val="28"/>
        </w:rPr>
      </w:pPr>
      <w:r>
        <w:rPr>
          <w:rFonts w:ascii="Times New Roman" w:eastAsia="Times New Roman" w:hAnsi="Times New Roman" w:cs="Times New Roman"/>
          <w:b/>
          <w:iCs/>
          <w:sz w:val="28"/>
          <w:szCs w:val="28"/>
        </w:rPr>
        <w:t>-</w:t>
      </w:r>
      <w:r w:rsidR="001F5C77" w:rsidRPr="00EE6A90">
        <w:rPr>
          <w:rFonts w:ascii="Times New Roman" w:eastAsia="Times New Roman" w:hAnsi="Times New Roman" w:cs="Times New Roman"/>
          <w:b/>
          <w:iCs/>
          <w:sz w:val="28"/>
          <w:szCs w:val="28"/>
        </w:rPr>
        <w:t xml:space="preserve"> Phòng GDĐT Huyện Phú Lộc</w:t>
      </w:r>
    </w:p>
    <w:p w:rsidR="001F5C77" w:rsidRPr="00677A87" w:rsidRDefault="00EE6A90" w:rsidP="00425555">
      <w:pPr>
        <w:spacing w:after="0" w:line="312" w:lineRule="auto"/>
        <w:ind w:firstLine="720"/>
        <w:jc w:val="both"/>
        <w:rPr>
          <w:rFonts w:ascii="Times New Roman" w:eastAsia="Times New Roman" w:hAnsi="Times New Roman" w:cs="Times New Roman"/>
          <w:sz w:val="28"/>
          <w:szCs w:val="28"/>
        </w:rPr>
      </w:pPr>
      <w:r w:rsidRPr="00EE6A90">
        <w:rPr>
          <w:rFonts w:ascii="Times New Roman" w:eastAsia="Times New Roman" w:hAnsi="Times New Roman" w:cs="Times New Roman"/>
          <w:iCs/>
          <w:sz w:val="28"/>
          <w:szCs w:val="28"/>
        </w:rPr>
        <w:lastRenderedPageBreak/>
        <w:t>+</w:t>
      </w:r>
      <w:r w:rsidR="005B6352" w:rsidRPr="00EE6A90">
        <w:rPr>
          <w:rFonts w:ascii="Times New Roman" w:eastAsia="Times New Roman" w:hAnsi="Times New Roman" w:cs="Times New Roman"/>
          <w:iCs/>
          <w:sz w:val="28"/>
          <w:szCs w:val="28"/>
        </w:rPr>
        <w:t xml:space="preserve"> 04 trường THCS gồm:</w:t>
      </w:r>
      <w:r w:rsidR="001F5C77" w:rsidRPr="001F5C77">
        <w:rPr>
          <w:rFonts w:ascii="Times New Roman" w:eastAsia="Times New Roman" w:hAnsi="Times New Roman" w:cs="Times New Roman"/>
          <w:sz w:val="28"/>
          <w:szCs w:val="28"/>
        </w:rPr>
        <w:t>THCS Lộc Điền</w:t>
      </w:r>
      <w:r w:rsidR="001F5C77" w:rsidRPr="00677A87">
        <w:rPr>
          <w:rFonts w:ascii="Times New Roman" w:eastAsia="Times New Roman" w:hAnsi="Times New Roman" w:cs="Times New Roman"/>
          <w:sz w:val="28"/>
          <w:szCs w:val="28"/>
        </w:rPr>
        <w:t xml:space="preserve">; </w:t>
      </w:r>
      <w:r w:rsidR="001F5C77" w:rsidRPr="001F5C77">
        <w:rPr>
          <w:rFonts w:ascii="Times New Roman" w:eastAsia="Times New Roman" w:hAnsi="Times New Roman" w:cs="Times New Roman"/>
          <w:sz w:val="28"/>
          <w:szCs w:val="28"/>
        </w:rPr>
        <w:t>THCS Thị Trấn Phú Lộc</w:t>
      </w:r>
      <w:r w:rsidR="001F5C77" w:rsidRPr="00677A87">
        <w:rPr>
          <w:rFonts w:ascii="Times New Roman" w:eastAsia="Times New Roman" w:hAnsi="Times New Roman" w:cs="Times New Roman"/>
          <w:sz w:val="28"/>
          <w:szCs w:val="28"/>
        </w:rPr>
        <w:t xml:space="preserve">; </w:t>
      </w:r>
      <w:r w:rsidR="001F5C77" w:rsidRPr="001F5C77">
        <w:rPr>
          <w:rFonts w:ascii="Times New Roman" w:eastAsia="Times New Roman" w:hAnsi="Times New Roman" w:cs="Times New Roman"/>
          <w:sz w:val="28"/>
          <w:szCs w:val="28"/>
        </w:rPr>
        <w:t>THCS Vinh Hưng</w:t>
      </w:r>
      <w:r w:rsidR="001F5C77" w:rsidRPr="00677A87">
        <w:rPr>
          <w:rFonts w:ascii="Times New Roman" w:eastAsia="Times New Roman" w:hAnsi="Times New Roman" w:cs="Times New Roman"/>
          <w:sz w:val="28"/>
          <w:szCs w:val="28"/>
        </w:rPr>
        <w:t xml:space="preserve">; </w:t>
      </w:r>
      <w:r w:rsidR="001F5C77" w:rsidRPr="001F5C77">
        <w:rPr>
          <w:rFonts w:ascii="Times New Roman" w:eastAsia="Times New Roman" w:hAnsi="Times New Roman" w:cs="Times New Roman"/>
          <w:sz w:val="28"/>
          <w:szCs w:val="28"/>
        </w:rPr>
        <w:t>TH&amp;THCS Lâm Mộng</w:t>
      </w:r>
      <w:r w:rsidR="001F5C77" w:rsidRPr="00677A87">
        <w:rPr>
          <w:rFonts w:ascii="Times New Roman" w:eastAsia="Times New Roman" w:hAnsi="Times New Roman" w:cs="Times New Roman"/>
          <w:sz w:val="28"/>
          <w:szCs w:val="28"/>
        </w:rPr>
        <w:t xml:space="preserve"> Quang.</w:t>
      </w:r>
    </w:p>
    <w:p w:rsidR="005B6352" w:rsidRPr="00677A87" w:rsidRDefault="00EE6A90" w:rsidP="00425555">
      <w:pPr>
        <w:spacing w:after="0" w:line="312" w:lineRule="auto"/>
        <w:ind w:firstLine="720"/>
        <w:jc w:val="both"/>
        <w:rPr>
          <w:rFonts w:ascii="Times New Roman" w:eastAsia="Times New Roman" w:hAnsi="Times New Roman" w:cs="Times New Roman"/>
          <w:sz w:val="28"/>
          <w:szCs w:val="28"/>
        </w:rPr>
      </w:pPr>
      <w:r w:rsidRPr="00EE6A90">
        <w:rPr>
          <w:rFonts w:ascii="Times New Roman" w:eastAsia="Times New Roman" w:hAnsi="Times New Roman" w:cs="Times New Roman"/>
          <w:iCs/>
          <w:sz w:val="28"/>
          <w:szCs w:val="28"/>
        </w:rPr>
        <w:t>+</w:t>
      </w:r>
      <w:r w:rsidR="005B6352" w:rsidRPr="00EE6A90">
        <w:rPr>
          <w:rFonts w:ascii="Times New Roman" w:eastAsia="Times New Roman" w:hAnsi="Times New Roman" w:cs="Times New Roman"/>
          <w:iCs/>
          <w:sz w:val="28"/>
          <w:szCs w:val="28"/>
        </w:rPr>
        <w:t xml:space="preserve"> 06 trường Tiểu học gồm:</w:t>
      </w:r>
      <w:r w:rsidR="005B6352" w:rsidRPr="005B6352">
        <w:rPr>
          <w:rFonts w:ascii="Times New Roman" w:eastAsia="Times New Roman" w:hAnsi="Times New Roman" w:cs="Times New Roman"/>
          <w:sz w:val="28"/>
          <w:szCs w:val="28"/>
        </w:rPr>
        <w:t>TH An Lương Đông</w:t>
      </w:r>
      <w:r w:rsidR="005B6352" w:rsidRPr="00677A87">
        <w:rPr>
          <w:rFonts w:ascii="Times New Roman" w:eastAsia="Times New Roman" w:hAnsi="Times New Roman" w:cs="Times New Roman"/>
          <w:sz w:val="28"/>
          <w:szCs w:val="28"/>
        </w:rPr>
        <w:t xml:space="preserve">; </w:t>
      </w:r>
      <w:r w:rsidR="005B6352" w:rsidRPr="005B6352">
        <w:rPr>
          <w:rFonts w:ascii="Times New Roman" w:eastAsia="Times New Roman" w:hAnsi="Times New Roman" w:cs="Times New Roman"/>
          <w:sz w:val="28"/>
          <w:szCs w:val="28"/>
        </w:rPr>
        <w:t>TH Lăng Cô</w:t>
      </w:r>
      <w:r w:rsidR="005B6352" w:rsidRPr="00677A87">
        <w:rPr>
          <w:rFonts w:ascii="Times New Roman" w:eastAsia="Times New Roman" w:hAnsi="Times New Roman" w:cs="Times New Roman"/>
          <w:sz w:val="28"/>
          <w:szCs w:val="28"/>
        </w:rPr>
        <w:t xml:space="preserve">; </w:t>
      </w:r>
      <w:r w:rsidR="005B6352" w:rsidRPr="005B6352">
        <w:rPr>
          <w:rFonts w:ascii="Times New Roman" w:eastAsia="Times New Roman" w:hAnsi="Times New Roman" w:cs="Times New Roman"/>
          <w:sz w:val="28"/>
          <w:szCs w:val="28"/>
        </w:rPr>
        <w:t>TH Thị trấn Phú Lộc</w:t>
      </w:r>
      <w:r w:rsidR="005B6352" w:rsidRPr="00677A87">
        <w:rPr>
          <w:rFonts w:ascii="Times New Roman" w:eastAsia="Times New Roman" w:hAnsi="Times New Roman" w:cs="Times New Roman"/>
          <w:sz w:val="28"/>
          <w:szCs w:val="28"/>
        </w:rPr>
        <w:t xml:space="preserve">; </w:t>
      </w:r>
      <w:r w:rsidR="005B6352" w:rsidRPr="005B6352">
        <w:rPr>
          <w:rFonts w:ascii="Times New Roman" w:eastAsia="Times New Roman" w:hAnsi="Times New Roman" w:cs="Times New Roman"/>
          <w:sz w:val="28"/>
          <w:szCs w:val="28"/>
        </w:rPr>
        <w:t>TH Vinh Giang</w:t>
      </w:r>
      <w:r w:rsidR="005B6352" w:rsidRPr="00677A87">
        <w:rPr>
          <w:rFonts w:ascii="Times New Roman" w:eastAsia="Times New Roman" w:hAnsi="Times New Roman" w:cs="Times New Roman"/>
          <w:sz w:val="28"/>
          <w:szCs w:val="28"/>
        </w:rPr>
        <w:t xml:space="preserve">; </w:t>
      </w:r>
      <w:r w:rsidR="005B6352" w:rsidRPr="005B6352">
        <w:rPr>
          <w:rFonts w:ascii="Times New Roman" w:eastAsia="Times New Roman" w:hAnsi="Times New Roman" w:cs="Times New Roman"/>
          <w:sz w:val="28"/>
          <w:szCs w:val="28"/>
        </w:rPr>
        <w:t>TH Lộc Tiến</w:t>
      </w:r>
      <w:r w:rsidR="005B6352" w:rsidRPr="00677A87">
        <w:rPr>
          <w:rFonts w:ascii="Times New Roman" w:eastAsia="Times New Roman" w:hAnsi="Times New Roman" w:cs="Times New Roman"/>
          <w:sz w:val="28"/>
          <w:szCs w:val="28"/>
        </w:rPr>
        <w:t xml:space="preserve">; </w:t>
      </w:r>
      <w:r w:rsidR="005B6352" w:rsidRPr="005B6352">
        <w:rPr>
          <w:rFonts w:ascii="Times New Roman" w:eastAsia="Times New Roman" w:hAnsi="Times New Roman" w:cs="Times New Roman"/>
          <w:sz w:val="28"/>
          <w:szCs w:val="28"/>
        </w:rPr>
        <w:t>TH Phú Thạch</w:t>
      </w:r>
      <w:r w:rsidR="005B6352" w:rsidRPr="00677A87">
        <w:rPr>
          <w:rFonts w:ascii="Times New Roman" w:eastAsia="Times New Roman" w:hAnsi="Times New Roman" w:cs="Times New Roman"/>
          <w:sz w:val="28"/>
          <w:szCs w:val="28"/>
        </w:rPr>
        <w:t>.</w:t>
      </w:r>
    </w:p>
    <w:p w:rsidR="001F5C77" w:rsidRPr="00677A87" w:rsidRDefault="00EE6A90" w:rsidP="00425555">
      <w:pPr>
        <w:shd w:val="clear" w:color="auto" w:fill="FFFFFF"/>
        <w:spacing w:after="0" w:line="312" w:lineRule="auto"/>
        <w:ind w:firstLine="720"/>
        <w:jc w:val="both"/>
        <w:rPr>
          <w:rFonts w:ascii="Times New Roman" w:eastAsia="Times New Roman" w:hAnsi="Times New Roman" w:cs="Times New Roman"/>
          <w:b/>
          <w:iCs/>
          <w:sz w:val="28"/>
          <w:szCs w:val="28"/>
        </w:rPr>
      </w:pPr>
      <w:r>
        <w:rPr>
          <w:rFonts w:ascii="Times New Roman" w:eastAsia="Times New Roman" w:hAnsi="Times New Roman" w:cs="Times New Roman"/>
          <w:b/>
          <w:iCs/>
          <w:sz w:val="28"/>
          <w:szCs w:val="28"/>
        </w:rPr>
        <w:t>-</w:t>
      </w:r>
      <w:r w:rsidR="001F5C77" w:rsidRPr="00EE6A90">
        <w:rPr>
          <w:rFonts w:ascii="Times New Roman" w:eastAsia="Times New Roman" w:hAnsi="Times New Roman" w:cs="Times New Roman"/>
          <w:b/>
          <w:iCs/>
          <w:sz w:val="28"/>
          <w:szCs w:val="28"/>
        </w:rPr>
        <w:t xml:space="preserve"> Phòng GDĐT Huyện A Lưới</w:t>
      </w:r>
    </w:p>
    <w:p w:rsidR="001F5C77" w:rsidRPr="00677A87" w:rsidRDefault="00EE6A90" w:rsidP="00425555">
      <w:pPr>
        <w:spacing w:after="0" w:line="312" w:lineRule="auto"/>
        <w:ind w:firstLine="720"/>
        <w:jc w:val="both"/>
        <w:rPr>
          <w:rFonts w:ascii="Times New Roman" w:eastAsia="Times New Roman" w:hAnsi="Times New Roman" w:cs="Times New Roman"/>
          <w:sz w:val="28"/>
          <w:szCs w:val="28"/>
        </w:rPr>
      </w:pPr>
      <w:r w:rsidRPr="00EE6A90">
        <w:rPr>
          <w:rFonts w:ascii="Times New Roman" w:eastAsia="Times New Roman" w:hAnsi="Times New Roman" w:cs="Times New Roman"/>
          <w:iCs/>
          <w:sz w:val="28"/>
          <w:szCs w:val="28"/>
        </w:rPr>
        <w:t>+</w:t>
      </w:r>
      <w:r w:rsidR="005B6352" w:rsidRPr="00EE6A90">
        <w:rPr>
          <w:rFonts w:ascii="Times New Roman" w:eastAsia="Times New Roman" w:hAnsi="Times New Roman" w:cs="Times New Roman"/>
          <w:iCs/>
          <w:sz w:val="28"/>
          <w:szCs w:val="28"/>
        </w:rPr>
        <w:t xml:space="preserve"> 02 trường THCS gồm:</w:t>
      </w:r>
      <w:r w:rsidR="001F5C77" w:rsidRPr="00677A87">
        <w:rPr>
          <w:rFonts w:ascii="Times New Roman" w:eastAsia="Times New Roman" w:hAnsi="Times New Roman" w:cs="Times New Roman"/>
          <w:sz w:val="28"/>
          <w:szCs w:val="28"/>
        </w:rPr>
        <w:t>THCS Quang Trung; THCS Lê Lợi.</w:t>
      </w:r>
    </w:p>
    <w:p w:rsidR="005B6352" w:rsidRPr="00677A87" w:rsidRDefault="00EE6A90" w:rsidP="00425555">
      <w:pPr>
        <w:spacing w:after="0" w:line="312" w:lineRule="auto"/>
        <w:ind w:firstLine="720"/>
        <w:jc w:val="both"/>
        <w:rPr>
          <w:rFonts w:ascii="Times New Roman" w:eastAsia="Times New Roman" w:hAnsi="Times New Roman" w:cs="Times New Roman"/>
          <w:sz w:val="28"/>
          <w:szCs w:val="28"/>
        </w:rPr>
      </w:pPr>
      <w:r w:rsidRPr="00EE6A90">
        <w:rPr>
          <w:rFonts w:ascii="Times New Roman" w:eastAsia="Times New Roman" w:hAnsi="Times New Roman" w:cs="Times New Roman"/>
          <w:iCs/>
          <w:sz w:val="28"/>
          <w:szCs w:val="28"/>
        </w:rPr>
        <w:t>+</w:t>
      </w:r>
      <w:r w:rsidR="005B6352" w:rsidRPr="00EE6A90">
        <w:rPr>
          <w:rFonts w:ascii="Times New Roman" w:eastAsia="Times New Roman" w:hAnsi="Times New Roman" w:cs="Times New Roman"/>
          <w:iCs/>
          <w:sz w:val="28"/>
          <w:szCs w:val="28"/>
        </w:rPr>
        <w:t xml:space="preserve"> 04 trường Tiểu học gồm:</w:t>
      </w:r>
      <w:r w:rsidR="00B816F4">
        <w:rPr>
          <w:rFonts w:ascii="Times New Roman" w:eastAsia="Times New Roman" w:hAnsi="Times New Roman" w:cs="Times New Roman"/>
          <w:sz w:val="28"/>
          <w:szCs w:val="28"/>
        </w:rPr>
        <w:t>T</w:t>
      </w:r>
      <w:r w:rsidR="005B6352" w:rsidRPr="005B6352">
        <w:rPr>
          <w:rFonts w:ascii="Times New Roman" w:eastAsia="Times New Roman" w:hAnsi="Times New Roman" w:cs="Times New Roman"/>
          <w:sz w:val="28"/>
          <w:szCs w:val="28"/>
        </w:rPr>
        <w:t>H Đông Sơn</w:t>
      </w:r>
      <w:r w:rsidR="005B6352" w:rsidRPr="00677A87">
        <w:rPr>
          <w:rFonts w:ascii="Times New Roman" w:eastAsia="Times New Roman" w:hAnsi="Times New Roman" w:cs="Times New Roman"/>
          <w:sz w:val="28"/>
          <w:szCs w:val="28"/>
        </w:rPr>
        <w:t xml:space="preserve">; </w:t>
      </w:r>
      <w:r w:rsidR="005B6352" w:rsidRPr="005B6352">
        <w:rPr>
          <w:rFonts w:ascii="Times New Roman" w:eastAsia="Times New Roman" w:hAnsi="Times New Roman" w:cs="Times New Roman"/>
          <w:sz w:val="28"/>
          <w:szCs w:val="28"/>
        </w:rPr>
        <w:t>TH Hồng Thượng</w:t>
      </w:r>
      <w:r w:rsidR="005B6352" w:rsidRPr="00677A87">
        <w:rPr>
          <w:rFonts w:ascii="Times New Roman" w:eastAsia="Times New Roman" w:hAnsi="Times New Roman" w:cs="Times New Roman"/>
          <w:sz w:val="28"/>
          <w:szCs w:val="28"/>
        </w:rPr>
        <w:t xml:space="preserve">; </w:t>
      </w:r>
      <w:r w:rsidR="005B6352" w:rsidRPr="005B6352">
        <w:rPr>
          <w:rFonts w:ascii="Times New Roman" w:eastAsia="Times New Roman" w:hAnsi="Times New Roman" w:cs="Times New Roman"/>
          <w:sz w:val="28"/>
          <w:szCs w:val="28"/>
        </w:rPr>
        <w:t>TH Hồng Kim</w:t>
      </w:r>
      <w:r w:rsidR="005B6352" w:rsidRPr="00677A87">
        <w:rPr>
          <w:rFonts w:ascii="Times New Roman" w:eastAsia="Times New Roman" w:hAnsi="Times New Roman" w:cs="Times New Roman"/>
          <w:sz w:val="28"/>
          <w:szCs w:val="28"/>
        </w:rPr>
        <w:t xml:space="preserve">; </w:t>
      </w:r>
      <w:r w:rsidR="005B6352" w:rsidRPr="005B6352">
        <w:rPr>
          <w:rFonts w:ascii="Times New Roman" w:eastAsia="Times New Roman" w:hAnsi="Times New Roman" w:cs="Times New Roman"/>
          <w:sz w:val="28"/>
          <w:szCs w:val="28"/>
        </w:rPr>
        <w:t>TH Kim Đồng</w:t>
      </w:r>
      <w:r w:rsidR="005B6352" w:rsidRPr="00677A87">
        <w:rPr>
          <w:rFonts w:ascii="Times New Roman" w:eastAsia="Times New Roman" w:hAnsi="Times New Roman" w:cs="Times New Roman"/>
          <w:sz w:val="28"/>
          <w:szCs w:val="28"/>
        </w:rPr>
        <w:t>.</w:t>
      </w:r>
    </w:p>
    <w:p w:rsidR="001F5C77" w:rsidRPr="00677A87" w:rsidRDefault="00EE6A90" w:rsidP="00425555">
      <w:pPr>
        <w:shd w:val="clear" w:color="auto" w:fill="FFFFFF"/>
        <w:spacing w:after="0" w:line="312" w:lineRule="auto"/>
        <w:ind w:firstLine="720"/>
        <w:jc w:val="both"/>
        <w:rPr>
          <w:rFonts w:ascii="Times New Roman" w:eastAsia="Times New Roman" w:hAnsi="Times New Roman" w:cs="Times New Roman"/>
          <w:b/>
          <w:iCs/>
          <w:sz w:val="28"/>
          <w:szCs w:val="28"/>
        </w:rPr>
      </w:pPr>
      <w:r>
        <w:rPr>
          <w:rFonts w:ascii="Times New Roman" w:eastAsia="Times New Roman" w:hAnsi="Times New Roman" w:cs="Times New Roman"/>
          <w:b/>
          <w:iCs/>
          <w:sz w:val="28"/>
          <w:szCs w:val="28"/>
        </w:rPr>
        <w:t>-</w:t>
      </w:r>
      <w:r w:rsidR="001F5C77" w:rsidRPr="00EE6A90">
        <w:rPr>
          <w:rFonts w:ascii="Times New Roman" w:eastAsia="Times New Roman" w:hAnsi="Times New Roman" w:cs="Times New Roman"/>
          <w:b/>
          <w:iCs/>
          <w:sz w:val="28"/>
          <w:szCs w:val="28"/>
        </w:rPr>
        <w:t xml:space="preserve"> Phòng GDĐT Huyện Nam Đông</w:t>
      </w:r>
    </w:p>
    <w:p w:rsidR="001F5C77" w:rsidRPr="00677A87" w:rsidRDefault="00EE6A90" w:rsidP="00425555">
      <w:pPr>
        <w:spacing w:after="0" w:line="312" w:lineRule="auto"/>
        <w:ind w:firstLine="720"/>
        <w:jc w:val="both"/>
        <w:rPr>
          <w:rFonts w:ascii="Times New Roman" w:eastAsia="Times New Roman" w:hAnsi="Times New Roman" w:cs="Times New Roman"/>
          <w:sz w:val="28"/>
          <w:szCs w:val="28"/>
        </w:rPr>
      </w:pPr>
      <w:r w:rsidRPr="00EE6A90">
        <w:rPr>
          <w:rFonts w:ascii="Times New Roman" w:eastAsia="Times New Roman" w:hAnsi="Times New Roman" w:cs="Times New Roman"/>
          <w:iCs/>
          <w:sz w:val="28"/>
          <w:szCs w:val="28"/>
        </w:rPr>
        <w:t>+</w:t>
      </w:r>
      <w:r w:rsidR="005B6352" w:rsidRPr="00EE6A90">
        <w:rPr>
          <w:rFonts w:ascii="Times New Roman" w:eastAsia="Times New Roman" w:hAnsi="Times New Roman" w:cs="Times New Roman"/>
          <w:iCs/>
          <w:sz w:val="28"/>
          <w:szCs w:val="28"/>
        </w:rPr>
        <w:t xml:space="preserve"> 02 trường THCS gồm:</w:t>
      </w:r>
      <w:r w:rsidR="001F5C77" w:rsidRPr="00677A87">
        <w:rPr>
          <w:rFonts w:ascii="Times New Roman" w:eastAsia="Times New Roman" w:hAnsi="Times New Roman" w:cs="Times New Roman"/>
          <w:sz w:val="28"/>
          <w:szCs w:val="28"/>
        </w:rPr>
        <w:t>THCS thị trấn Khe Tre; THCS Hương Hòa.</w:t>
      </w:r>
    </w:p>
    <w:p w:rsidR="005B6352" w:rsidRPr="00677A87" w:rsidRDefault="00EE6A90" w:rsidP="00425555">
      <w:pPr>
        <w:spacing w:after="0" w:line="312" w:lineRule="auto"/>
        <w:ind w:firstLine="720"/>
        <w:jc w:val="both"/>
        <w:rPr>
          <w:rFonts w:ascii="Times New Roman" w:eastAsia="Times New Roman" w:hAnsi="Times New Roman" w:cs="Times New Roman"/>
          <w:sz w:val="28"/>
          <w:szCs w:val="28"/>
        </w:rPr>
      </w:pPr>
      <w:r w:rsidRPr="00EE6A90">
        <w:rPr>
          <w:rFonts w:ascii="Times New Roman" w:eastAsia="Times New Roman" w:hAnsi="Times New Roman" w:cs="Times New Roman"/>
          <w:iCs/>
          <w:sz w:val="28"/>
          <w:szCs w:val="28"/>
        </w:rPr>
        <w:t>+</w:t>
      </w:r>
      <w:r w:rsidR="005B6352" w:rsidRPr="00EE6A90">
        <w:rPr>
          <w:rFonts w:ascii="Times New Roman" w:eastAsia="Times New Roman" w:hAnsi="Times New Roman" w:cs="Times New Roman"/>
          <w:iCs/>
          <w:sz w:val="28"/>
          <w:szCs w:val="28"/>
        </w:rPr>
        <w:t xml:space="preserve"> 02 trường Tiểu học gồm:</w:t>
      </w:r>
      <w:r w:rsidR="005B6352" w:rsidRPr="005B6352">
        <w:rPr>
          <w:rFonts w:ascii="Times New Roman" w:eastAsia="Times New Roman" w:hAnsi="Times New Roman" w:cs="Times New Roman"/>
          <w:sz w:val="28"/>
          <w:szCs w:val="28"/>
        </w:rPr>
        <w:t>H Hương Hòa</w:t>
      </w:r>
      <w:r w:rsidR="005B6352" w:rsidRPr="00677A87">
        <w:rPr>
          <w:rFonts w:ascii="Times New Roman" w:eastAsia="Times New Roman" w:hAnsi="Times New Roman" w:cs="Times New Roman"/>
          <w:sz w:val="28"/>
          <w:szCs w:val="28"/>
        </w:rPr>
        <w:t xml:space="preserve">; </w:t>
      </w:r>
      <w:r w:rsidR="005B6352" w:rsidRPr="005B6352">
        <w:rPr>
          <w:rFonts w:ascii="Times New Roman" w:eastAsia="Times New Roman" w:hAnsi="Times New Roman" w:cs="Times New Roman"/>
          <w:sz w:val="28"/>
          <w:szCs w:val="28"/>
        </w:rPr>
        <w:t>TH thị trấn Khe Tre</w:t>
      </w:r>
      <w:r w:rsidR="005B6352" w:rsidRPr="00677A87">
        <w:rPr>
          <w:rFonts w:ascii="Times New Roman" w:eastAsia="Times New Roman" w:hAnsi="Times New Roman" w:cs="Times New Roman"/>
          <w:sz w:val="28"/>
          <w:szCs w:val="28"/>
        </w:rPr>
        <w:t>.</w:t>
      </w:r>
    </w:p>
    <w:p w:rsidR="006407AA" w:rsidRPr="00677A87" w:rsidRDefault="00425555" w:rsidP="00425555">
      <w:pPr>
        <w:shd w:val="clear" w:color="auto" w:fill="FFFFFF"/>
        <w:spacing w:after="0" w:line="312" w:lineRule="auto"/>
        <w:ind w:firstLine="720"/>
        <w:jc w:val="both"/>
        <w:rPr>
          <w:rFonts w:ascii="Times New Roman" w:eastAsia="Times New Roman" w:hAnsi="Times New Roman" w:cs="Times New Roman"/>
          <w:b/>
          <w:iCs/>
          <w:sz w:val="28"/>
          <w:szCs w:val="28"/>
        </w:rPr>
      </w:pPr>
      <w:r w:rsidRPr="00677A87">
        <w:rPr>
          <w:rFonts w:ascii="Times New Roman" w:eastAsia="Times New Roman" w:hAnsi="Times New Roman" w:cs="Times New Roman"/>
          <w:b/>
          <w:iCs/>
          <w:sz w:val="28"/>
          <w:szCs w:val="28"/>
        </w:rPr>
        <w:t>3</w:t>
      </w:r>
      <w:r w:rsidR="0055134B" w:rsidRPr="00677A87">
        <w:rPr>
          <w:rFonts w:ascii="Times New Roman" w:eastAsia="Times New Roman" w:hAnsi="Times New Roman" w:cs="Times New Roman"/>
          <w:b/>
          <w:iCs/>
          <w:sz w:val="28"/>
          <w:szCs w:val="28"/>
        </w:rPr>
        <w:t>. Thời gian, hình thức khảo sát:</w:t>
      </w:r>
    </w:p>
    <w:p w:rsidR="0055134B" w:rsidRPr="00677A87" w:rsidRDefault="0055134B" w:rsidP="00425555">
      <w:pPr>
        <w:shd w:val="clear" w:color="auto" w:fill="FFFFFF"/>
        <w:spacing w:after="0" w:line="312" w:lineRule="auto"/>
        <w:ind w:firstLine="720"/>
        <w:jc w:val="both"/>
        <w:rPr>
          <w:rFonts w:ascii="Times New Roman" w:eastAsia="Times New Roman" w:hAnsi="Times New Roman" w:cs="Times New Roman"/>
          <w:iCs/>
          <w:sz w:val="28"/>
          <w:szCs w:val="28"/>
        </w:rPr>
      </w:pPr>
      <w:r w:rsidRPr="00677A87">
        <w:rPr>
          <w:rFonts w:ascii="Times New Roman" w:eastAsia="Times New Roman" w:hAnsi="Times New Roman" w:cs="Times New Roman"/>
          <w:iCs/>
          <w:sz w:val="28"/>
          <w:szCs w:val="28"/>
        </w:rPr>
        <w:t xml:space="preserve">- Thời gian: </w:t>
      </w:r>
      <w:r w:rsidR="00625E52">
        <w:rPr>
          <w:rFonts w:ascii="Times New Roman" w:eastAsia="Times New Roman" w:hAnsi="Times New Roman" w:cs="Times New Roman"/>
          <w:iCs/>
          <w:sz w:val="28"/>
          <w:szCs w:val="28"/>
        </w:rPr>
        <w:t>Theo công văn đính kèm trên của Bộ GDĐT.</w:t>
      </w:r>
    </w:p>
    <w:p w:rsidR="0055134B" w:rsidRPr="00677A87" w:rsidRDefault="0055134B" w:rsidP="00425555">
      <w:pPr>
        <w:shd w:val="clear" w:color="auto" w:fill="FFFFFF"/>
        <w:spacing w:after="0" w:line="312" w:lineRule="auto"/>
        <w:ind w:firstLine="720"/>
        <w:jc w:val="both"/>
        <w:rPr>
          <w:rFonts w:ascii="Times New Roman" w:eastAsia="Times New Roman" w:hAnsi="Times New Roman" w:cs="Times New Roman"/>
          <w:iCs/>
          <w:sz w:val="28"/>
          <w:szCs w:val="28"/>
        </w:rPr>
      </w:pPr>
      <w:r w:rsidRPr="00677A87">
        <w:rPr>
          <w:rFonts w:ascii="Times New Roman" w:eastAsia="Times New Roman" w:hAnsi="Times New Roman" w:cs="Times New Roman"/>
          <w:iCs/>
          <w:sz w:val="28"/>
          <w:szCs w:val="28"/>
        </w:rPr>
        <w:t xml:space="preserve">- Hình thức: Trả lời online tại địa chỉ: </w:t>
      </w:r>
      <w:hyperlink r:id="rId8" w:history="1">
        <w:r w:rsidRPr="00BE0DE3">
          <w:rPr>
            <w:rStyle w:val="Hyperlink"/>
            <w:rFonts w:ascii="Times New Roman" w:eastAsia="Times New Roman" w:hAnsi="Times New Roman" w:cs="Times New Roman"/>
            <w:iCs/>
            <w:sz w:val="28"/>
            <w:szCs w:val="28"/>
          </w:rPr>
          <w:t>https://vnes.edu.vn/khaosat10/</w:t>
        </w:r>
      </w:hyperlink>
    </w:p>
    <w:p w:rsidR="00425555" w:rsidRDefault="00425555" w:rsidP="00425555">
      <w:pPr>
        <w:shd w:val="clear" w:color="auto" w:fill="FFFFFF"/>
        <w:spacing w:after="0" w:line="312" w:lineRule="auto"/>
        <w:ind w:firstLine="720"/>
        <w:jc w:val="both"/>
        <w:rPr>
          <w:rFonts w:ascii="Times New Roman" w:eastAsia="Times New Roman" w:hAnsi="Times New Roman" w:cs="Times New Roman"/>
          <w:iCs/>
          <w:sz w:val="28"/>
          <w:szCs w:val="28"/>
        </w:rPr>
      </w:pPr>
      <w:r w:rsidRPr="00677A87">
        <w:rPr>
          <w:rFonts w:ascii="Times New Roman" w:eastAsia="Times New Roman" w:hAnsi="Times New Roman" w:cs="Times New Roman"/>
          <w:iCs/>
          <w:sz w:val="28"/>
          <w:szCs w:val="28"/>
        </w:rPr>
        <w:t xml:space="preserve">Sở GDĐT </w:t>
      </w:r>
      <w:r w:rsidR="00BE0DE3">
        <w:rPr>
          <w:rFonts w:ascii="Times New Roman" w:eastAsia="Times New Roman" w:hAnsi="Times New Roman" w:cs="Times New Roman"/>
          <w:iCs/>
          <w:sz w:val="28"/>
          <w:szCs w:val="28"/>
        </w:rPr>
        <w:t>yêu cầu các đơn vị triển khai thực hiện kịp thời</w:t>
      </w:r>
      <w:r w:rsidRPr="00677A87">
        <w:rPr>
          <w:rFonts w:ascii="Times New Roman" w:eastAsia="Times New Roman" w:hAnsi="Times New Roman" w:cs="Times New Roman"/>
          <w:iCs/>
          <w:sz w:val="28"/>
          <w:szCs w:val="28"/>
        </w:rPr>
        <w:t>. Trong quá trình triển khai, nếu có khó khăn, vướng mắc đề nghị liên hệ trực tiếp</w:t>
      </w:r>
      <w:r w:rsidR="00625E52">
        <w:rPr>
          <w:rFonts w:ascii="Times New Roman" w:eastAsia="Times New Roman" w:hAnsi="Times New Roman" w:cs="Times New Roman"/>
          <w:iCs/>
          <w:sz w:val="28"/>
          <w:szCs w:val="28"/>
        </w:rPr>
        <w:t xml:space="preserve"> về Bộ GDĐT gặp</w:t>
      </w:r>
      <w:r w:rsidRPr="00677A87">
        <w:rPr>
          <w:rFonts w:ascii="Times New Roman" w:eastAsia="Times New Roman" w:hAnsi="Times New Roman" w:cs="Times New Roman"/>
          <w:iCs/>
          <w:sz w:val="28"/>
          <w:szCs w:val="28"/>
        </w:rPr>
        <w:t xml:space="preserve"> Ông Hồ Vĩnh Thắng, điện thoại: </w:t>
      </w:r>
      <w:r w:rsidRPr="00BE2D77">
        <w:rPr>
          <w:rFonts w:ascii="Times New Roman" w:eastAsia="Times New Roman" w:hAnsi="Times New Roman" w:cs="Times New Roman"/>
          <w:b/>
          <w:iCs/>
          <w:sz w:val="28"/>
          <w:szCs w:val="28"/>
        </w:rPr>
        <w:t>09120822550</w:t>
      </w:r>
      <w:r w:rsidRPr="00677A87">
        <w:rPr>
          <w:rFonts w:ascii="Times New Roman" w:eastAsia="Times New Roman" w:hAnsi="Times New Roman" w:cs="Times New Roman"/>
          <w:iCs/>
          <w:sz w:val="28"/>
          <w:szCs w:val="28"/>
        </w:rPr>
        <w:t xml:space="preserve">; Ông Vương Quốc Anh, điện thoại </w:t>
      </w:r>
      <w:r w:rsidRPr="00BE2D77">
        <w:rPr>
          <w:rFonts w:ascii="Times New Roman" w:eastAsia="Times New Roman" w:hAnsi="Times New Roman" w:cs="Times New Roman"/>
          <w:b/>
          <w:iCs/>
          <w:sz w:val="28"/>
          <w:szCs w:val="28"/>
        </w:rPr>
        <w:t>0942049040</w:t>
      </w:r>
      <w:r w:rsidR="00625E52">
        <w:rPr>
          <w:rFonts w:ascii="Times New Roman" w:eastAsia="Times New Roman" w:hAnsi="Times New Roman" w:cs="Times New Roman"/>
          <w:iCs/>
          <w:sz w:val="28"/>
          <w:szCs w:val="28"/>
        </w:rPr>
        <w:t xml:space="preserve">hoặc phòng GDPT Sở GDĐT số điện thoại: </w:t>
      </w:r>
      <w:r w:rsidR="00B628F6">
        <w:rPr>
          <w:rFonts w:ascii="Times New Roman" w:eastAsia="Times New Roman" w:hAnsi="Times New Roman" w:cs="Times New Roman"/>
          <w:b/>
          <w:iCs/>
          <w:sz w:val="28"/>
          <w:szCs w:val="28"/>
        </w:rPr>
        <w:t>0234</w:t>
      </w:r>
      <w:r w:rsidR="00625E52" w:rsidRPr="00625E52">
        <w:rPr>
          <w:rFonts w:ascii="Times New Roman" w:eastAsia="Times New Roman" w:hAnsi="Times New Roman" w:cs="Times New Roman"/>
          <w:b/>
          <w:iCs/>
          <w:sz w:val="28"/>
          <w:szCs w:val="28"/>
        </w:rPr>
        <w:t>3823722</w:t>
      </w:r>
      <w:r w:rsidR="00625E52">
        <w:rPr>
          <w:rFonts w:ascii="Times New Roman" w:eastAsia="Times New Roman" w:hAnsi="Times New Roman" w:cs="Times New Roman"/>
          <w:iCs/>
          <w:sz w:val="28"/>
          <w:szCs w:val="28"/>
        </w:rPr>
        <w:t xml:space="preserve">  hoặc số điện thoại riêng: Thầy Nguyễn Ngọc Chương, điện thoại: </w:t>
      </w:r>
      <w:r w:rsidR="00625E52" w:rsidRPr="00625E52">
        <w:rPr>
          <w:rFonts w:ascii="Times New Roman" w:eastAsia="Times New Roman" w:hAnsi="Times New Roman" w:cs="Times New Roman"/>
          <w:b/>
          <w:iCs/>
          <w:sz w:val="28"/>
          <w:szCs w:val="28"/>
        </w:rPr>
        <w:t>0905939086</w:t>
      </w:r>
      <w:r w:rsidRPr="00677A87">
        <w:rPr>
          <w:rFonts w:ascii="Times New Roman" w:eastAsia="Times New Roman" w:hAnsi="Times New Roman" w:cs="Times New Roman"/>
          <w:iCs/>
          <w:sz w:val="28"/>
          <w:szCs w:val="28"/>
        </w:rPr>
        <w:t>để phối hợp, giải quyết</w:t>
      </w:r>
      <w:r w:rsidR="00677A87" w:rsidRPr="00677A87">
        <w:rPr>
          <w:rFonts w:ascii="Times New Roman" w:eastAsia="Times New Roman" w:hAnsi="Times New Roman" w:cs="Times New Roman"/>
          <w:iCs/>
          <w:sz w:val="28"/>
          <w:szCs w:val="28"/>
        </w:rPr>
        <w:t>.</w:t>
      </w:r>
    </w:p>
    <w:p w:rsidR="00BE2D77" w:rsidRDefault="00BE2D77" w:rsidP="00BE2D77">
      <w:pPr>
        <w:shd w:val="clear" w:color="auto" w:fill="FFFFFF"/>
        <w:spacing w:after="0" w:line="240" w:lineRule="auto"/>
        <w:ind w:firstLine="720"/>
        <w:jc w:val="both"/>
        <w:rPr>
          <w:rFonts w:ascii="Times New Roman" w:eastAsia="Times New Roman" w:hAnsi="Times New Roman" w:cs="Times New Roman"/>
          <w:iCs/>
          <w:sz w:val="28"/>
          <w:szCs w:val="28"/>
        </w:rPr>
      </w:pPr>
    </w:p>
    <w:tbl>
      <w:tblPr>
        <w:tblW w:w="9562" w:type="dxa"/>
        <w:tblCellSpacing w:w="0" w:type="dxa"/>
        <w:shd w:val="clear" w:color="auto" w:fill="FFFFFF"/>
        <w:tblCellMar>
          <w:left w:w="0" w:type="dxa"/>
          <w:right w:w="0" w:type="dxa"/>
        </w:tblCellMar>
        <w:tblLook w:val="04A0" w:firstRow="1" w:lastRow="0" w:firstColumn="1" w:lastColumn="0" w:noHBand="0" w:noVBand="1"/>
      </w:tblPr>
      <w:tblGrid>
        <w:gridCol w:w="5495"/>
        <w:gridCol w:w="4067"/>
      </w:tblGrid>
      <w:tr w:rsidR="00461A99" w:rsidRPr="00461A99" w:rsidTr="00CF2B53">
        <w:trPr>
          <w:trHeight w:val="2643"/>
          <w:tblCellSpacing w:w="0" w:type="dxa"/>
        </w:trPr>
        <w:tc>
          <w:tcPr>
            <w:tcW w:w="5495" w:type="dxa"/>
            <w:shd w:val="clear" w:color="auto" w:fill="FFFFFF"/>
            <w:tcMar>
              <w:top w:w="0" w:type="dxa"/>
              <w:left w:w="108" w:type="dxa"/>
              <w:bottom w:w="0" w:type="dxa"/>
              <w:right w:w="108" w:type="dxa"/>
            </w:tcMar>
            <w:hideMark/>
          </w:tcPr>
          <w:p w:rsidR="00FF37A9" w:rsidRDefault="00461A99" w:rsidP="00BE2D77">
            <w:pPr>
              <w:spacing w:after="0" w:line="240" w:lineRule="auto"/>
              <w:rPr>
                <w:rFonts w:ascii="Times New Roman" w:eastAsia="Times New Roman" w:hAnsi="Times New Roman" w:cs="Times New Roman"/>
                <w:color w:val="000000"/>
                <w:sz w:val="24"/>
                <w:szCs w:val="24"/>
              </w:rPr>
            </w:pPr>
            <w:r w:rsidRPr="00461A99">
              <w:rPr>
                <w:rFonts w:ascii="Times New Roman" w:eastAsia="Times New Roman" w:hAnsi="Times New Roman" w:cs="Times New Roman"/>
                <w:color w:val="000000"/>
                <w:sz w:val="28"/>
                <w:szCs w:val="28"/>
              </w:rPr>
              <w:t> </w:t>
            </w:r>
            <w:r w:rsidRPr="00461A99">
              <w:rPr>
                <w:rFonts w:ascii="Times New Roman" w:eastAsia="Times New Roman" w:hAnsi="Times New Roman" w:cs="Times New Roman"/>
                <w:b/>
                <w:bCs/>
                <w:i/>
                <w:iCs/>
                <w:color w:val="000000"/>
                <w:sz w:val="28"/>
                <w:szCs w:val="28"/>
              </w:rPr>
              <w:t>Nơi nhận:</w:t>
            </w:r>
            <w:r w:rsidRPr="00461A99">
              <w:rPr>
                <w:rFonts w:ascii="Times New Roman" w:eastAsia="Times New Roman" w:hAnsi="Times New Roman" w:cs="Times New Roman"/>
                <w:b/>
                <w:bCs/>
                <w:i/>
                <w:iCs/>
                <w:color w:val="000000"/>
                <w:sz w:val="28"/>
                <w:szCs w:val="28"/>
              </w:rPr>
              <w:br/>
            </w:r>
            <w:r w:rsidRPr="00461A99">
              <w:rPr>
                <w:rFonts w:ascii="Times New Roman" w:eastAsia="Times New Roman" w:hAnsi="Times New Roman" w:cs="Times New Roman"/>
                <w:color w:val="000000"/>
                <w:sz w:val="24"/>
                <w:szCs w:val="24"/>
              </w:rPr>
              <w:t>- Như trên;</w:t>
            </w:r>
          </w:p>
          <w:p w:rsidR="00461A99" w:rsidRPr="00461A99" w:rsidRDefault="00F50554" w:rsidP="00BE2D77">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4"/>
                <w:szCs w:val="24"/>
              </w:rPr>
              <w:t xml:space="preserve">- Các </w:t>
            </w:r>
            <w:r w:rsidR="00461A99" w:rsidRPr="00461A99">
              <w:rPr>
                <w:rFonts w:ascii="Times New Roman" w:eastAsia="Times New Roman" w:hAnsi="Times New Roman" w:cs="Times New Roman"/>
                <w:color w:val="000000"/>
                <w:sz w:val="24"/>
                <w:szCs w:val="24"/>
              </w:rPr>
              <w:t>P</w:t>
            </w:r>
            <w:r w:rsidR="00B816F4">
              <w:rPr>
                <w:rFonts w:ascii="Times New Roman" w:eastAsia="Times New Roman" w:hAnsi="Times New Roman" w:cs="Times New Roman"/>
                <w:color w:val="000000"/>
                <w:sz w:val="24"/>
                <w:szCs w:val="24"/>
              </w:rPr>
              <w:t>.</w:t>
            </w:r>
            <w:r w:rsidR="00461A99" w:rsidRPr="00461A99">
              <w:rPr>
                <w:rFonts w:ascii="Times New Roman" w:eastAsia="Times New Roman" w:hAnsi="Times New Roman" w:cs="Times New Roman"/>
                <w:color w:val="000000"/>
                <w:sz w:val="24"/>
                <w:szCs w:val="24"/>
              </w:rPr>
              <w:t>GĐ Sở;</w:t>
            </w:r>
            <w:r w:rsidR="00461A99" w:rsidRPr="00461A99">
              <w:rPr>
                <w:rFonts w:ascii="Times New Roman" w:eastAsia="Times New Roman" w:hAnsi="Times New Roman" w:cs="Times New Roman"/>
                <w:color w:val="000000"/>
                <w:sz w:val="24"/>
                <w:szCs w:val="24"/>
              </w:rPr>
              <w:br/>
              <w:t xml:space="preserve">- Lưu: VT, </w:t>
            </w:r>
            <w:r w:rsidR="00BE2D77">
              <w:rPr>
                <w:rFonts w:ascii="Times New Roman" w:eastAsia="Times New Roman" w:hAnsi="Times New Roman" w:cs="Times New Roman"/>
                <w:color w:val="000000"/>
                <w:sz w:val="24"/>
                <w:szCs w:val="24"/>
              </w:rPr>
              <w:t>GDPT</w:t>
            </w:r>
            <w:r w:rsidR="00461A99" w:rsidRPr="00461A99">
              <w:rPr>
                <w:rFonts w:ascii="Times New Roman" w:eastAsia="Times New Roman" w:hAnsi="Times New Roman" w:cs="Times New Roman"/>
                <w:color w:val="000000"/>
                <w:sz w:val="24"/>
                <w:szCs w:val="24"/>
              </w:rPr>
              <w:t>.</w:t>
            </w:r>
          </w:p>
        </w:tc>
        <w:tc>
          <w:tcPr>
            <w:tcW w:w="4067" w:type="dxa"/>
            <w:shd w:val="clear" w:color="auto" w:fill="FFFFFF"/>
            <w:tcMar>
              <w:top w:w="0" w:type="dxa"/>
              <w:left w:w="108" w:type="dxa"/>
              <w:bottom w:w="0" w:type="dxa"/>
              <w:right w:w="108" w:type="dxa"/>
            </w:tcMar>
            <w:hideMark/>
          </w:tcPr>
          <w:p w:rsidR="009F27C9" w:rsidRDefault="00461A99" w:rsidP="00BE2D77">
            <w:pPr>
              <w:spacing w:after="0" w:line="240" w:lineRule="auto"/>
              <w:jc w:val="center"/>
              <w:rPr>
                <w:rFonts w:ascii="Times New Roman" w:eastAsia="Times New Roman" w:hAnsi="Times New Roman" w:cs="Times New Roman"/>
                <w:b/>
                <w:bCs/>
                <w:color w:val="000000"/>
                <w:sz w:val="28"/>
                <w:szCs w:val="28"/>
              </w:rPr>
            </w:pPr>
            <w:r w:rsidRPr="00461A99">
              <w:rPr>
                <w:rFonts w:ascii="Times New Roman" w:eastAsia="Times New Roman" w:hAnsi="Times New Roman" w:cs="Times New Roman"/>
                <w:b/>
                <w:bCs/>
                <w:color w:val="000000"/>
                <w:sz w:val="28"/>
                <w:szCs w:val="28"/>
              </w:rPr>
              <w:t>GIÁM ĐỐC</w:t>
            </w:r>
            <w:r w:rsidRPr="00461A99">
              <w:rPr>
                <w:rFonts w:ascii="Times New Roman" w:eastAsia="Times New Roman" w:hAnsi="Times New Roman" w:cs="Times New Roman"/>
                <w:b/>
                <w:bCs/>
                <w:color w:val="000000"/>
                <w:sz w:val="28"/>
                <w:szCs w:val="28"/>
              </w:rPr>
              <w:br/>
            </w:r>
            <w:r w:rsidRPr="00461A99">
              <w:rPr>
                <w:rFonts w:ascii="Times New Roman" w:eastAsia="Times New Roman" w:hAnsi="Times New Roman" w:cs="Times New Roman"/>
                <w:b/>
                <w:bCs/>
                <w:color w:val="000000"/>
                <w:sz w:val="28"/>
                <w:szCs w:val="28"/>
              </w:rPr>
              <w:br/>
            </w:r>
            <w:r w:rsidRPr="00461A99">
              <w:rPr>
                <w:rFonts w:ascii="Times New Roman" w:eastAsia="Times New Roman" w:hAnsi="Times New Roman" w:cs="Times New Roman"/>
                <w:b/>
                <w:bCs/>
                <w:color w:val="000000"/>
                <w:sz w:val="28"/>
                <w:szCs w:val="28"/>
              </w:rPr>
              <w:br/>
            </w:r>
          </w:p>
          <w:p w:rsidR="00BE2D77" w:rsidRDefault="00BE2D77" w:rsidP="00BE2D77">
            <w:pPr>
              <w:spacing w:after="0" w:line="240" w:lineRule="auto"/>
              <w:jc w:val="center"/>
              <w:rPr>
                <w:rFonts w:ascii="Times New Roman" w:eastAsia="Times New Roman" w:hAnsi="Times New Roman" w:cs="Times New Roman"/>
                <w:b/>
                <w:bCs/>
                <w:color w:val="000000"/>
                <w:sz w:val="28"/>
                <w:szCs w:val="28"/>
              </w:rPr>
            </w:pPr>
          </w:p>
          <w:p w:rsidR="00BE2D77" w:rsidRDefault="00BE2D77" w:rsidP="00BE2D77">
            <w:pPr>
              <w:spacing w:after="0" w:line="240" w:lineRule="auto"/>
              <w:jc w:val="center"/>
              <w:rPr>
                <w:rFonts w:ascii="Times New Roman" w:eastAsia="Times New Roman" w:hAnsi="Times New Roman" w:cs="Times New Roman"/>
                <w:b/>
                <w:bCs/>
                <w:color w:val="000000"/>
                <w:sz w:val="28"/>
                <w:szCs w:val="28"/>
              </w:rPr>
            </w:pPr>
          </w:p>
          <w:p w:rsidR="00461A99" w:rsidRPr="00461A99" w:rsidRDefault="00461A99" w:rsidP="00BE2D77">
            <w:pPr>
              <w:spacing w:after="0" w:line="240" w:lineRule="auto"/>
              <w:jc w:val="center"/>
              <w:rPr>
                <w:rFonts w:ascii="Times New Roman" w:eastAsia="Times New Roman" w:hAnsi="Times New Roman" w:cs="Times New Roman"/>
                <w:b/>
                <w:color w:val="000000"/>
                <w:sz w:val="28"/>
                <w:szCs w:val="28"/>
              </w:rPr>
            </w:pPr>
            <w:r w:rsidRPr="00461A99">
              <w:rPr>
                <w:rFonts w:ascii="Times New Roman" w:eastAsia="Times New Roman" w:hAnsi="Times New Roman" w:cs="Times New Roman"/>
                <w:b/>
                <w:bCs/>
                <w:color w:val="000000"/>
                <w:sz w:val="28"/>
                <w:szCs w:val="28"/>
              </w:rPr>
              <w:br/>
            </w:r>
            <w:r w:rsidR="000A29DF" w:rsidRPr="000A29DF">
              <w:rPr>
                <w:rFonts w:ascii="Times New Roman" w:eastAsia="Times New Roman" w:hAnsi="Times New Roman" w:cs="Times New Roman"/>
                <w:b/>
                <w:color w:val="000000"/>
                <w:sz w:val="28"/>
                <w:szCs w:val="28"/>
              </w:rPr>
              <w:t>Nguyễn Tân</w:t>
            </w:r>
          </w:p>
        </w:tc>
      </w:tr>
    </w:tbl>
    <w:p w:rsidR="00A24CC3" w:rsidRDefault="002314F4" w:rsidP="00BE2D77">
      <w:pPr>
        <w:spacing w:after="0" w:line="240" w:lineRule="auto"/>
      </w:pPr>
    </w:p>
    <w:p w:rsidR="00774685" w:rsidRDefault="00774685" w:rsidP="00BE2D77">
      <w:pPr>
        <w:spacing w:after="0" w:line="240" w:lineRule="auto"/>
      </w:pPr>
    </w:p>
    <w:p w:rsidR="00774685" w:rsidRDefault="00774685" w:rsidP="00BE2D77">
      <w:pPr>
        <w:spacing w:after="0" w:line="240" w:lineRule="auto"/>
      </w:pPr>
    </w:p>
    <w:p w:rsidR="00774685" w:rsidRDefault="00774685" w:rsidP="00BE2D77">
      <w:pPr>
        <w:spacing w:after="0" w:line="240" w:lineRule="auto"/>
      </w:pPr>
    </w:p>
    <w:p w:rsidR="00774685" w:rsidRDefault="00774685" w:rsidP="00BE2D77">
      <w:pPr>
        <w:spacing w:after="0" w:line="240" w:lineRule="auto"/>
      </w:pPr>
    </w:p>
    <w:p w:rsidR="00774685" w:rsidRDefault="00774685" w:rsidP="00BE2D77">
      <w:pPr>
        <w:spacing w:after="0" w:line="240" w:lineRule="auto"/>
      </w:pPr>
    </w:p>
    <w:p w:rsidR="00774685" w:rsidRDefault="00774685" w:rsidP="00BE2D77">
      <w:pPr>
        <w:spacing w:after="0" w:line="240" w:lineRule="auto"/>
      </w:pPr>
    </w:p>
    <w:p w:rsidR="00774685" w:rsidRDefault="00774685" w:rsidP="00BE2D77">
      <w:pPr>
        <w:spacing w:after="0" w:line="240" w:lineRule="auto"/>
      </w:pPr>
    </w:p>
    <w:p w:rsidR="00774685" w:rsidRDefault="00774685" w:rsidP="00BE2D77">
      <w:pPr>
        <w:spacing w:after="0" w:line="240" w:lineRule="auto"/>
      </w:pPr>
    </w:p>
    <w:p w:rsidR="00774685" w:rsidRDefault="00774685" w:rsidP="00BE2D77">
      <w:pPr>
        <w:spacing w:after="0" w:line="240" w:lineRule="auto"/>
      </w:pPr>
    </w:p>
    <w:p w:rsidR="00774685" w:rsidRDefault="00774685" w:rsidP="00BE2D77">
      <w:pPr>
        <w:spacing w:after="0" w:line="240" w:lineRule="auto"/>
      </w:pPr>
    </w:p>
    <w:p w:rsidR="00774685" w:rsidRDefault="00774685" w:rsidP="00BE2D77">
      <w:pPr>
        <w:spacing w:after="0" w:line="240" w:lineRule="auto"/>
      </w:pPr>
    </w:p>
    <w:p w:rsidR="00774685" w:rsidRDefault="00774685" w:rsidP="00BE2D77">
      <w:pPr>
        <w:spacing w:after="0" w:line="240" w:lineRule="auto"/>
      </w:pPr>
      <w:r>
        <w:rPr>
          <w:noProof/>
        </w:rPr>
        <w:lastRenderedPageBreak/>
        <w:drawing>
          <wp:inline distT="0" distB="0" distL="0" distR="0">
            <wp:extent cx="5911581" cy="89439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912271" cy="8945019"/>
                    </a:xfrm>
                    <a:prstGeom prst="rect">
                      <a:avLst/>
                    </a:prstGeom>
                  </pic:spPr>
                </pic:pic>
              </a:graphicData>
            </a:graphic>
          </wp:inline>
        </w:drawing>
      </w:r>
    </w:p>
    <w:p w:rsidR="00774685" w:rsidRDefault="00774685" w:rsidP="00BE2D77">
      <w:pPr>
        <w:spacing w:after="0" w:line="240" w:lineRule="auto"/>
      </w:pPr>
    </w:p>
    <w:p w:rsidR="00774685" w:rsidRDefault="00774685" w:rsidP="00BE2D77">
      <w:pPr>
        <w:spacing w:after="0" w:line="240" w:lineRule="auto"/>
      </w:pPr>
    </w:p>
    <w:p w:rsidR="00774685" w:rsidRDefault="00774685" w:rsidP="00BE2D77">
      <w:pPr>
        <w:spacing w:after="0" w:line="240" w:lineRule="auto"/>
      </w:pPr>
      <w:r>
        <w:rPr>
          <w:noProof/>
        </w:rPr>
        <w:lastRenderedPageBreak/>
        <w:drawing>
          <wp:inline distT="0" distB="0" distL="0" distR="0">
            <wp:extent cx="5915025" cy="9232654"/>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915025" cy="9232654"/>
                    </a:xfrm>
                    <a:prstGeom prst="rect">
                      <a:avLst/>
                    </a:prstGeom>
                  </pic:spPr>
                </pic:pic>
              </a:graphicData>
            </a:graphic>
          </wp:inline>
        </w:drawing>
      </w:r>
    </w:p>
    <w:sectPr w:rsidR="00774685" w:rsidSect="00B47A0A">
      <w:headerReference w:type="default" r:id="rId11"/>
      <w:pgSz w:w="11907" w:h="16839" w:code="9"/>
      <w:pgMar w:top="1134" w:right="1134" w:bottom="851"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14F4" w:rsidRDefault="002314F4" w:rsidP="00B47A0A">
      <w:pPr>
        <w:spacing w:after="0" w:line="240" w:lineRule="auto"/>
      </w:pPr>
      <w:r>
        <w:separator/>
      </w:r>
    </w:p>
  </w:endnote>
  <w:endnote w:type="continuationSeparator" w:id="0">
    <w:p w:rsidR="002314F4" w:rsidRDefault="002314F4" w:rsidP="00B47A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14F4" w:rsidRDefault="002314F4" w:rsidP="00B47A0A">
      <w:pPr>
        <w:spacing w:after="0" w:line="240" w:lineRule="auto"/>
      </w:pPr>
      <w:r>
        <w:separator/>
      </w:r>
    </w:p>
  </w:footnote>
  <w:footnote w:type="continuationSeparator" w:id="0">
    <w:p w:rsidR="002314F4" w:rsidRDefault="002314F4" w:rsidP="00B47A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5995714"/>
      <w:docPartObj>
        <w:docPartGallery w:val="Page Numbers (Top of Page)"/>
        <w:docPartUnique/>
      </w:docPartObj>
    </w:sdtPr>
    <w:sdtEndPr>
      <w:rPr>
        <w:noProof/>
      </w:rPr>
    </w:sdtEndPr>
    <w:sdtContent>
      <w:p w:rsidR="00B47A0A" w:rsidRDefault="004E7421">
        <w:pPr>
          <w:pStyle w:val="Header"/>
          <w:jc w:val="center"/>
        </w:pPr>
        <w:r>
          <w:fldChar w:fldCharType="begin"/>
        </w:r>
        <w:r w:rsidR="00B47A0A">
          <w:instrText xml:space="preserve"> PAGE   \* MERGEFORMAT </w:instrText>
        </w:r>
        <w:r>
          <w:fldChar w:fldCharType="separate"/>
        </w:r>
        <w:r w:rsidR="003F1E83">
          <w:rPr>
            <w:noProof/>
          </w:rPr>
          <w:t>2</w:t>
        </w:r>
        <w:r>
          <w:rPr>
            <w:noProof/>
          </w:rPr>
          <w:fldChar w:fldCharType="end"/>
        </w:r>
      </w:p>
    </w:sdtContent>
  </w:sdt>
  <w:p w:rsidR="00B47A0A" w:rsidRDefault="00B47A0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2209D5"/>
    <w:multiLevelType w:val="hybridMultilevel"/>
    <w:tmpl w:val="25463C4E"/>
    <w:lvl w:ilvl="0" w:tplc="7296633A">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CD74B25"/>
    <w:multiLevelType w:val="hybridMultilevel"/>
    <w:tmpl w:val="E9EA727C"/>
    <w:lvl w:ilvl="0" w:tplc="C8B2C7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0950552"/>
    <w:multiLevelType w:val="hybridMultilevel"/>
    <w:tmpl w:val="9A8A16AE"/>
    <w:lvl w:ilvl="0" w:tplc="9E6AF0BA">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A99"/>
    <w:rsid w:val="00001186"/>
    <w:rsid w:val="0002120D"/>
    <w:rsid w:val="00022147"/>
    <w:rsid w:val="00037630"/>
    <w:rsid w:val="000423C9"/>
    <w:rsid w:val="00082B51"/>
    <w:rsid w:val="000943B3"/>
    <w:rsid w:val="000A29DF"/>
    <w:rsid w:val="000A5D34"/>
    <w:rsid w:val="000D166D"/>
    <w:rsid w:val="000E7F77"/>
    <w:rsid w:val="00105E79"/>
    <w:rsid w:val="001219CC"/>
    <w:rsid w:val="00126064"/>
    <w:rsid w:val="00161026"/>
    <w:rsid w:val="001705B8"/>
    <w:rsid w:val="001804A1"/>
    <w:rsid w:val="001B313F"/>
    <w:rsid w:val="001C6D23"/>
    <w:rsid w:val="001D3B60"/>
    <w:rsid w:val="001F5C77"/>
    <w:rsid w:val="002314F4"/>
    <w:rsid w:val="00257226"/>
    <w:rsid w:val="0029541B"/>
    <w:rsid w:val="002D6D9E"/>
    <w:rsid w:val="002E42C6"/>
    <w:rsid w:val="002F03E5"/>
    <w:rsid w:val="003011F1"/>
    <w:rsid w:val="003407B9"/>
    <w:rsid w:val="00347294"/>
    <w:rsid w:val="00361D99"/>
    <w:rsid w:val="00366EE1"/>
    <w:rsid w:val="00376D4D"/>
    <w:rsid w:val="003E0F1E"/>
    <w:rsid w:val="003E15D4"/>
    <w:rsid w:val="003E5066"/>
    <w:rsid w:val="003F1E83"/>
    <w:rsid w:val="00425555"/>
    <w:rsid w:val="004267A7"/>
    <w:rsid w:val="00452CE2"/>
    <w:rsid w:val="00453BE9"/>
    <w:rsid w:val="00461A99"/>
    <w:rsid w:val="004729C4"/>
    <w:rsid w:val="00480315"/>
    <w:rsid w:val="00486C61"/>
    <w:rsid w:val="00491FB1"/>
    <w:rsid w:val="004A455C"/>
    <w:rsid w:val="004C61E8"/>
    <w:rsid w:val="004E7421"/>
    <w:rsid w:val="0053243D"/>
    <w:rsid w:val="0055134B"/>
    <w:rsid w:val="005B6352"/>
    <w:rsid w:val="005D7D32"/>
    <w:rsid w:val="00614A21"/>
    <w:rsid w:val="00616A6E"/>
    <w:rsid w:val="00616E48"/>
    <w:rsid w:val="00625E52"/>
    <w:rsid w:val="006407AA"/>
    <w:rsid w:val="00661F77"/>
    <w:rsid w:val="0067072F"/>
    <w:rsid w:val="00677A87"/>
    <w:rsid w:val="006F0493"/>
    <w:rsid w:val="00730B8E"/>
    <w:rsid w:val="007471DB"/>
    <w:rsid w:val="00753B20"/>
    <w:rsid w:val="00774685"/>
    <w:rsid w:val="00777F05"/>
    <w:rsid w:val="00803DB9"/>
    <w:rsid w:val="00853494"/>
    <w:rsid w:val="008A18A8"/>
    <w:rsid w:val="008A247E"/>
    <w:rsid w:val="008A59AA"/>
    <w:rsid w:val="008B6BE5"/>
    <w:rsid w:val="008E67FB"/>
    <w:rsid w:val="008F3C33"/>
    <w:rsid w:val="00913984"/>
    <w:rsid w:val="009416C0"/>
    <w:rsid w:val="009443C0"/>
    <w:rsid w:val="00965C9A"/>
    <w:rsid w:val="00981AE8"/>
    <w:rsid w:val="009858D3"/>
    <w:rsid w:val="009969CD"/>
    <w:rsid w:val="009F27C9"/>
    <w:rsid w:val="00A56E1E"/>
    <w:rsid w:val="00A72B2D"/>
    <w:rsid w:val="00AA3C01"/>
    <w:rsid w:val="00B068EE"/>
    <w:rsid w:val="00B32C0F"/>
    <w:rsid w:val="00B47A0A"/>
    <w:rsid w:val="00B5063D"/>
    <w:rsid w:val="00B510E9"/>
    <w:rsid w:val="00B628F6"/>
    <w:rsid w:val="00B75A69"/>
    <w:rsid w:val="00B816F4"/>
    <w:rsid w:val="00BA7CA8"/>
    <w:rsid w:val="00BE0DE3"/>
    <w:rsid w:val="00BE2D77"/>
    <w:rsid w:val="00C05CE3"/>
    <w:rsid w:val="00C06CE5"/>
    <w:rsid w:val="00C513AF"/>
    <w:rsid w:val="00C55A12"/>
    <w:rsid w:val="00C9073C"/>
    <w:rsid w:val="00C95AC2"/>
    <w:rsid w:val="00CB1618"/>
    <w:rsid w:val="00CC6AC6"/>
    <w:rsid w:val="00CE2936"/>
    <w:rsid w:val="00CF2B53"/>
    <w:rsid w:val="00CF6E01"/>
    <w:rsid w:val="00D1466B"/>
    <w:rsid w:val="00D27C1F"/>
    <w:rsid w:val="00D318AC"/>
    <w:rsid w:val="00D51046"/>
    <w:rsid w:val="00D77DCD"/>
    <w:rsid w:val="00DD514F"/>
    <w:rsid w:val="00DE34E5"/>
    <w:rsid w:val="00DE6097"/>
    <w:rsid w:val="00E227AE"/>
    <w:rsid w:val="00E602FD"/>
    <w:rsid w:val="00E65B77"/>
    <w:rsid w:val="00E763FD"/>
    <w:rsid w:val="00EB18C4"/>
    <w:rsid w:val="00EE6A90"/>
    <w:rsid w:val="00F11A5E"/>
    <w:rsid w:val="00F14DBB"/>
    <w:rsid w:val="00F163AC"/>
    <w:rsid w:val="00F24B2F"/>
    <w:rsid w:val="00F50554"/>
    <w:rsid w:val="00F6290D"/>
    <w:rsid w:val="00F64ECD"/>
    <w:rsid w:val="00F759E9"/>
    <w:rsid w:val="00F75B9D"/>
    <w:rsid w:val="00FC692D"/>
    <w:rsid w:val="00FD0A0C"/>
    <w:rsid w:val="00FF37A9"/>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3A4A9F4-498F-4C80-AE7F-FFF555E44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74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61A9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61A99"/>
    <w:rPr>
      <w:color w:val="0000FF"/>
      <w:u w:val="single"/>
    </w:rPr>
  </w:style>
  <w:style w:type="paragraph" w:styleId="ListParagraph">
    <w:name w:val="List Paragraph"/>
    <w:basedOn w:val="Normal"/>
    <w:uiPriority w:val="34"/>
    <w:qFormat/>
    <w:rsid w:val="00366EE1"/>
    <w:pPr>
      <w:ind w:left="720"/>
      <w:contextualSpacing/>
    </w:pPr>
  </w:style>
  <w:style w:type="paragraph" w:styleId="BalloonText">
    <w:name w:val="Balloon Text"/>
    <w:basedOn w:val="Normal"/>
    <w:link w:val="BalloonTextChar"/>
    <w:uiPriority w:val="99"/>
    <w:semiHidden/>
    <w:unhideWhenUsed/>
    <w:rsid w:val="000A5D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5D34"/>
    <w:rPr>
      <w:rFonts w:ascii="Tahoma" w:hAnsi="Tahoma" w:cs="Tahoma"/>
      <w:sz w:val="16"/>
      <w:szCs w:val="16"/>
    </w:rPr>
  </w:style>
  <w:style w:type="paragraph" w:styleId="Header">
    <w:name w:val="header"/>
    <w:basedOn w:val="Normal"/>
    <w:link w:val="HeaderChar"/>
    <w:uiPriority w:val="99"/>
    <w:unhideWhenUsed/>
    <w:rsid w:val="00B47A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7A0A"/>
  </w:style>
  <w:style w:type="paragraph" w:styleId="Footer">
    <w:name w:val="footer"/>
    <w:basedOn w:val="Normal"/>
    <w:link w:val="FooterChar"/>
    <w:uiPriority w:val="99"/>
    <w:unhideWhenUsed/>
    <w:rsid w:val="00B47A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7A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96369">
      <w:bodyDiv w:val="1"/>
      <w:marLeft w:val="0"/>
      <w:marRight w:val="0"/>
      <w:marTop w:val="0"/>
      <w:marBottom w:val="0"/>
      <w:divBdr>
        <w:top w:val="none" w:sz="0" w:space="0" w:color="auto"/>
        <w:left w:val="none" w:sz="0" w:space="0" w:color="auto"/>
        <w:bottom w:val="none" w:sz="0" w:space="0" w:color="auto"/>
        <w:right w:val="none" w:sz="0" w:space="0" w:color="auto"/>
      </w:divBdr>
    </w:div>
    <w:div w:id="174461318">
      <w:bodyDiv w:val="1"/>
      <w:marLeft w:val="0"/>
      <w:marRight w:val="0"/>
      <w:marTop w:val="0"/>
      <w:marBottom w:val="0"/>
      <w:divBdr>
        <w:top w:val="none" w:sz="0" w:space="0" w:color="auto"/>
        <w:left w:val="none" w:sz="0" w:space="0" w:color="auto"/>
        <w:bottom w:val="none" w:sz="0" w:space="0" w:color="auto"/>
        <w:right w:val="none" w:sz="0" w:space="0" w:color="auto"/>
      </w:divBdr>
    </w:div>
    <w:div w:id="274942047">
      <w:bodyDiv w:val="1"/>
      <w:marLeft w:val="0"/>
      <w:marRight w:val="0"/>
      <w:marTop w:val="0"/>
      <w:marBottom w:val="0"/>
      <w:divBdr>
        <w:top w:val="none" w:sz="0" w:space="0" w:color="auto"/>
        <w:left w:val="none" w:sz="0" w:space="0" w:color="auto"/>
        <w:bottom w:val="none" w:sz="0" w:space="0" w:color="auto"/>
        <w:right w:val="none" w:sz="0" w:space="0" w:color="auto"/>
      </w:divBdr>
    </w:div>
    <w:div w:id="355348790">
      <w:bodyDiv w:val="1"/>
      <w:marLeft w:val="0"/>
      <w:marRight w:val="0"/>
      <w:marTop w:val="0"/>
      <w:marBottom w:val="0"/>
      <w:divBdr>
        <w:top w:val="none" w:sz="0" w:space="0" w:color="auto"/>
        <w:left w:val="none" w:sz="0" w:space="0" w:color="auto"/>
        <w:bottom w:val="none" w:sz="0" w:space="0" w:color="auto"/>
        <w:right w:val="none" w:sz="0" w:space="0" w:color="auto"/>
      </w:divBdr>
    </w:div>
    <w:div w:id="413471889">
      <w:bodyDiv w:val="1"/>
      <w:marLeft w:val="0"/>
      <w:marRight w:val="0"/>
      <w:marTop w:val="0"/>
      <w:marBottom w:val="0"/>
      <w:divBdr>
        <w:top w:val="none" w:sz="0" w:space="0" w:color="auto"/>
        <w:left w:val="none" w:sz="0" w:space="0" w:color="auto"/>
        <w:bottom w:val="none" w:sz="0" w:space="0" w:color="auto"/>
        <w:right w:val="none" w:sz="0" w:space="0" w:color="auto"/>
      </w:divBdr>
    </w:div>
    <w:div w:id="446700645">
      <w:bodyDiv w:val="1"/>
      <w:marLeft w:val="0"/>
      <w:marRight w:val="0"/>
      <w:marTop w:val="0"/>
      <w:marBottom w:val="0"/>
      <w:divBdr>
        <w:top w:val="none" w:sz="0" w:space="0" w:color="auto"/>
        <w:left w:val="none" w:sz="0" w:space="0" w:color="auto"/>
        <w:bottom w:val="none" w:sz="0" w:space="0" w:color="auto"/>
        <w:right w:val="none" w:sz="0" w:space="0" w:color="auto"/>
      </w:divBdr>
    </w:div>
    <w:div w:id="585236972">
      <w:bodyDiv w:val="1"/>
      <w:marLeft w:val="0"/>
      <w:marRight w:val="0"/>
      <w:marTop w:val="0"/>
      <w:marBottom w:val="0"/>
      <w:divBdr>
        <w:top w:val="none" w:sz="0" w:space="0" w:color="auto"/>
        <w:left w:val="none" w:sz="0" w:space="0" w:color="auto"/>
        <w:bottom w:val="none" w:sz="0" w:space="0" w:color="auto"/>
        <w:right w:val="none" w:sz="0" w:space="0" w:color="auto"/>
      </w:divBdr>
    </w:div>
    <w:div w:id="621379533">
      <w:bodyDiv w:val="1"/>
      <w:marLeft w:val="0"/>
      <w:marRight w:val="0"/>
      <w:marTop w:val="0"/>
      <w:marBottom w:val="0"/>
      <w:divBdr>
        <w:top w:val="none" w:sz="0" w:space="0" w:color="auto"/>
        <w:left w:val="none" w:sz="0" w:space="0" w:color="auto"/>
        <w:bottom w:val="none" w:sz="0" w:space="0" w:color="auto"/>
        <w:right w:val="none" w:sz="0" w:space="0" w:color="auto"/>
      </w:divBdr>
    </w:div>
    <w:div w:id="828715470">
      <w:bodyDiv w:val="1"/>
      <w:marLeft w:val="0"/>
      <w:marRight w:val="0"/>
      <w:marTop w:val="0"/>
      <w:marBottom w:val="0"/>
      <w:divBdr>
        <w:top w:val="none" w:sz="0" w:space="0" w:color="auto"/>
        <w:left w:val="none" w:sz="0" w:space="0" w:color="auto"/>
        <w:bottom w:val="none" w:sz="0" w:space="0" w:color="auto"/>
        <w:right w:val="none" w:sz="0" w:space="0" w:color="auto"/>
      </w:divBdr>
    </w:div>
    <w:div w:id="986278758">
      <w:bodyDiv w:val="1"/>
      <w:marLeft w:val="0"/>
      <w:marRight w:val="0"/>
      <w:marTop w:val="0"/>
      <w:marBottom w:val="0"/>
      <w:divBdr>
        <w:top w:val="none" w:sz="0" w:space="0" w:color="auto"/>
        <w:left w:val="none" w:sz="0" w:space="0" w:color="auto"/>
        <w:bottom w:val="none" w:sz="0" w:space="0" w:color="auto"/>
        <w:right w:val="none" w:sz="0" w:space="0" w:color="auto"/>
      </w:divBdr>
    </w:div>
    <w:div w:id="1178697497">
      <w:bodyDiv w:val="1"/>
      <w:marLeft w:val="0"/>
      <w:marRight w:val="0"/>
      <w:marTop w:val="0"/>
      <w:marBottom w:val="0"/>
      <w:divBdr>
        <w:top w:val="none" w:sz="0" w:space="0" w:color="auto"/>
        <w:left w:val="none" w:sz="0" w:space="0" w:color="auto"/>
        <w:bottom w:val="none" w:sz="0" w:space="0" w:color="auto"/>
        <w:right w:val="none" w:sz="0" w:space="0" w:color="auto"/>
      </w:divBdr>
    </w:div>
    <w:div w:id="1235898826">
      <w:bodyDiv w:val="1"/>
      <w:marLeft w:val="0"/>
      <w:marRight w:val="0"/>
      <w:marTop w:val="0"/>
      <w:marBottom w:val="0"/>
      <w:divBdr>
        <w:top w:val="none" w:sz="0" w:space="0" w:color="auto"/>
        <w:left w:val="none" w:sz="0" w:space="0" w:color="auto"/>
        <w:bottom w:val="none" w:sz="0" w:space="0" w:color="auto"/>
        <w:right w:val="none" w:sz="0" w:space="0" w:color="auto"/>
      </w:divBdr>
    </w:div>
    <w:div w:id="1296646213">
      <w:bodyDiv w:val="1"/>
      <w:marLeft w:val="0"/>
      <w:marRight w:val="0"/>
      <w:marTop w:val="0"/>
      <w:marBottom w:val="0"/>
      <w:divBdr>
        <w:top w:val="none" w:sz="0" w:space="0" w:color="auto"/>
        <w:left w:val="none" w:sz="0" w:space="0" w:color="auto"/>
        <w:bottom w:val="none" w:sz="0" w:space="0" w:color="auto"/>
        <w:right w:val="none" w:sz="0" w:space="0" w:color="auto"/>
      </w:divBdr>
    </w:div>
    <w:div w:id="1538854546">
      <w:bodyDiv w:val="1"/>
      <w:marLeft w:val="0"/>
      <w:marRight w:val="0"/>
      <w:marTop w:val="0"/>
      <w:marBottom w:val="0"/>
      <w:divBdr>
        <w:top w:val="none" w:sz="0" w:space="0" w:color="auto"/>
        <w:left w:val="none" w:sz="0" w:space="0" w:color="auto"/>
        <w:bottom w:val="none" w:sz="0" w:space="0" w:color="auto"/>
        <w:right w:val="none" w:sz="0" w:space="0" w:color="auto"/>
      </w:divBdr>
    </w:div>
    <w:div w:id="1680694690">
      <w:bodyDiv w:val="1"/>
      <w:marLeft w:val="0"/>
      <w:marRight w:val="0"/>
      <w:marTop w:val="0"/>
      <w:marBottom w:val="0"/>
      <w:divBdr>
        <w:top w:val="none" w:sz="0" w:space="0" w:color="auto"/>
        <w:left w:val="none" w:sz="0" w:space="0" w:color="auto"/>
        <w:bottom w:val="none" w:sz="0" w:space="0" w:color="auto"/>
        <w:right w:val="none" w:sz="0" w:space="0" w:color="auto"/>
      </w:divBdr>
    </w:div>
    <w:div w:id="1867598789">
      <w:bodyDiv w:val="1"/>
      <w:marLeft w:val="0"/>
      <w:marRight w:val="0"/>
      <w:marTop w:val="0"/>
      <w:marBottom w:val="0"/>
      <w:divBdr>
        <w:top w:val="none" w:sz="0" w:space="0" w:color="auto"/>
        <w:left w:val="none" w:sz="0" w:space="0" w:color="auto"/>
        <w:bottom w:val="none" w:sz="0" w:space="0" w:color="auto"/>
        <w:right w:val="none" w:sz="0" w:space="0" w:color="auto"/>
      </w:divBdr>
    </w:div>
    <w:div w:id="1963337624">
      <w:bodyDiv w:val="1"/>
      <w:marLeft w:val="0"/>
      <w:marRight w:val="0"/>
      <w:marTop w:val="0"/>
      <w:marBottom w:val="0"/>
      <w:divBdr>
        <w:top w:val="none" w:sz="0" w:space="0" w:color="auto"/>
        <w:left w:val="none" w:sz="0" w:space="0" w:color="auto"/>
        <w:bottom w:val="none" w:sz="0" w:space="0" w:color="auto"/>
        <w:right w:val="none" w:sz="0" w:space="0" w:color="auto"/>
      </w:divBdr>
    </w:div>
    <w:div w:id="2015842226">
      <w:bodyDiv w:val="1"/>
      <w:marLeft w:val="0"/>
      <w:marRight w:val="0"/>
      <w:marTop w:val="0"/>
      <w:marBottom w:val="0"/>
      <w:divBdr>
        <w:top w:val="none" w:sz="0" w:space="0" w:color="auto"/>
        <w:left w:val="none" w:sz="0" w:space="0" w:color="auto"/>
        <w:bottom w:val="none" w:sz="0" w:space="0" w:color="auto"/>
        <w:right w:val="none" w:sz="0" w:space="0" w:color="auto"/>
      </w:divBdr>
    </w:div>
    <w:div w:id="2079554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nes.edu.vn/khaosat1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04CC97-FA00-4025-844B-7B203C360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724</Words>
  <Characters>4128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21AK22.COM</Company>
  <LinksUpToDate>false</LinksUpToDate>
  <CharactersWithSpaces>4843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2</cp:revision>
  <cp:lastPrinted>2022-02-28T08:38:00Z</cp:lastPrinted>
  <dcterms:created xsi:type="dcterms:W3CDTF">2022-03-04T00:35:00Z</dcterms:created>
  <dcterms:modified xsi:type="dcterms:W3CDTF">2022-03-04T00:35:00Z</dcterms:modified>
</cp:coreProperties>
</file>