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75" w:rsidRPr="00B67057" w:rsidRDefault="00D22575" w:rsidP="00D22575">
      <w:pPr>
        <w:ind w:right="-7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67057">
        <w:rPr>
          <w:rFonts w:ascii="Times New Roman" w:hAnsi="Times New Roman"/>
          <w:b/>
          <w:sz w:val="26"/>
          <w:szCs w:val="26"/>
        </w:rPr>
        <w:t>MA TRẬN ĐỀ KIỂM TRA CUỐI KÌ 1</w:t>
      </w:r>
    </w:p>
    <w:p w:rsidR="00D22575" w:rsidRPr="00B67057" w:rsidRDefault="00D22575" w:rsidP="00D22575">
      <w:pPr>
        <w:ind w:right="-720"/>
        <w:jc w:val="center"/>
        <w:rPr>
          <w:rFonts w:ascii="Times New Roman" w:hAnsi="Times New Roman"/>
          <w:b/>
          <w:sz w:val="26"/>
          <w:szCs w:val="26"/>
        </w:rPr>
      </w:pPr>
      <w:r w:rsidRPr="00B67057">
        <w:rPr>
          <w:rFonts w:ascii="Times New Roman" w:hAnsi="Times New Roman"/>
          <w:b/>
          <w:sz w:val="26"/>
          <w:szCs w:val="26"/>
        </w:rPr>
        <w:t>NĂM HỌC 2021 -2022</w:t>
      </w:r>
    </w:p>
    <w:p w:rsidR="00D22575" w:rsidRDefault="00D22575" w:rsidP="00D22575">
      <w:pPr>
        <w:ind w:right="-720"/>
        <w:jc w:val="center"/>
        <w:rPr>
          <w:rFonts w:ascii="Times New Roman" w:hAnsi="Times New Roman"/>
          <w:b/>
          <w:sz w:val="26"/>
          <w:szCs w:val="26"/>
        </w:rPr>
      </w:pPr>
      <w:r w:rsidRPr="00B67057">
        <w:rPr>
          <w:rFonts w:ascii="Times New Roman" w:hAnsi="Times New Roman"/>
          <w:b/>
          <w:sz w:val="26"/>
          <w:szCs w:val="26"/>
        </w:rPr>
        <w:t xml:space="preserve">Môn: </w:t>
      </w:r>
      <w:r w:rsidR="00993515" w:rsidRPr="00B67057">
        <w:rPr>
          <w:rFonts w:ascii="Times New Roman" w:hAnsi="Times New Roman"/>
          <w:b/>
          <w:sz w:val="26"/>
          <w:szCs w:val="26"/>
        </w:rPr>
        <w:t>KHTN 6</w:t>
      </w:r>
    </w:p>
    <w:p w:rsidR="00626A4A" w:rsidRPr="00626A4A" w:rsidRDefault="00626A4A" w:rsidP="00D22575">
      <w:pPr>
        <w:ind w:right="-72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626A4A">
        <w:rPr>
          <w:rFonts w:ascii="Times New Roman" w:hAnsi="Times New Roman"/>
          <w:b/>
          <w:color w:val="FF0000"/>
          <w:sz w:val="26"/>
          <w:szCs w:val="26"/>
        </w:rPr>
        <w:t>Thời gian: 90 phút</w:t>
      </w:r>
    </w:p>
    <w:tbl>
      <w:tblPr>
        <w:tblW w:w="104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012"/>
        <w:gridCol w:w="9"/>
        <w:gridCol w:w="2135"/>
        <w:gridCol w:w="2008"/>
        <w:gridCol w:w="1448"/>
        <w:gridCol w:w="1211"/>
      </w:tblGrid>
      <w:tr w:rsidR="00D22575" w:rsidRPr="00B67057" w:rsidTr="000968A6">
        <w:trPr>
          <w:trHeight w:val="390"/>
          <w:jc w:val="center"/>
        </w:trPr>
        <w:tc>
          <w:tcPr>
            <w:tcW w:w="1655" w:type="dxa"/>
            <w:vMerge w:val="restart"/>
            <w:tcBorders>
              <w:top w:val="double" w:sz="4" w:space="0" w:color="auto"/>
            </w:tcBorders>
          </w:tcPr>
          <w:p w:rsidR="00D22575" w:rsidRPr="00B67057" w:rsidRDefault="00D22575" w:rsidP="00F55DC4"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 kiến thức</w:t>
            </w:r>
          </w:p>
        </w:tc>
        <w:tc>
          <w:tcPr>
            <w:tcW w:w="7612" w:type="dxa"/>
            <w:gridSpan w:val="5"/>
            <w:tcBorders>
              <w:top w:val="double" w:sz="4" w:space="0" w:color="auto"/>
            </w:tcBorders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Mức độ nhận thức</w:t>
            </w:r>
          </w:p>
        </w:tc>
        <w:tc>
          <w:tcPr>
            <w:tcW w:w="1211" w:type="dxa"/>
            <w:vMerge w:val="restart"/>
            <w:tcBorders>
              <w:top w:val="double" w:sz="4" w:space="0" w:color="auto"/>
            </w:tcBorders>
          </w:tcPr>
          <w:p w:rsidR="00D22575" w:rsidRPr="00B67057" w:rsidRDefault="00D22575" w:rsidP="00F55DC4">
            <w:pPr>
              <w:spacing w:before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</w:t>
            </w:r>
          </w:p>
        </w:tc>
      </w:tr>
      <w:tr w:rsidR="00D22575" w:rsidRPr="00B67057" w:rsidTr="000968A6">
        <w:trPr>
          <w:trHeight w:val="195"/>
          <w:jc w:val="center"/>
        </w:trPr>
        <w:tc>
          <w:tcPr>
            <w:tcW w:w="1655" w:type="dxa"/>
            <w:vMerge/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21" w:type="dxa"/>
            <w:gridSpan w:val="2"/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135" w:type="dxa"/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</w:t>
            </w:r>
            <w:r w:rsidRPr="00B67057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hiểu</w:t>
            </w:r>
          </w:p>
        </w:tc>
        <w:tc>
          <w:tcPr>
            <w:tcW w:w="2008" w:type="dxa"/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448" w:type="dxa"/>
          </w:tcPr>
          <w:p w:rsidR="00D22575" w:rsidRPr="00B67057" w:rsidRDefault="00D22575" w:rsidP="00F55DC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VD  cao</w:t>
            </w:r>
          </w:p>
        </w:tc>
        <w:tc>
          <w:tcPr>
            <w:tcW w:w="1211" w:type="dxa"/>
            <w:vMerge/>
          </w:tcPr>
          <w:p w:rsidR="00D22575" w:rsidRPr="00B67057" w:rsidRDefault="00D22575" w:rsidP="00F55DC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93515" w:rsidRPr="00B67057" w:rsidTr="000968A6">
        <w:trPr>
          <w:trHeight w:val="640"/>
          <w:jc w:val="center"/>
        </w:trPr>
        <w:tc>
          <w:tcPr>
            <w:tcW w:w="1655" w:type="dxa"/>
          </w:tcPr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 1</w:t>
            </w:r>
          </w:p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phép đo</w:t>
            </w:r>
          </w:p>
        </w:tc>
        <w:tc>
          <w:tcPr>
            <w:tcW w:w="2021" w:type="dxa"/>
            <w:gridSpan w:val="2"/>
          </w:tcPr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Nêu được các dụng cụ đo để đo các đại lượng: Chiều dài, khối lượng, thời gian và nhiệt độ.</w:t>
            </w:r>
          </w:p>
        </w:tc>
        <w:tc>
          <w:tcPr>
            <w:tcW w:w="2135" w:type="dxa"/>
          </w:tcPr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Hiểu được thế nào là GHĐ và ĐCNN của các dụng cụ đo.</w:t>
            </w:r>
          </w:p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Trình bày được các bước đo chiều dài, khối lượng, thời gian và nhiệt độ.</w:t>
            </w:r>
          </w:p>
        </w:tc>
        <w:tc>
          <w:tcPr>
            <w:tcW w:w="2008" w:type="dxa"/>
          </w:tcPr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Lập bảng chọn loại (tên) dụng cụ đo phù hợp để đo một số đại lượng thực tế.</w:t>
            </w:r>
          </w:p>
        </w:tc>
        <w:tc>
          <w:tcPr>
            <w:tcW w:w="1448" w:type="dxa"/>
          </w:tcPr>
          <w:p w:rsidR="00993515" w:rsidRPr="00B67057" w:rsidRDefault="00993515" w:rsidP="00993515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  <w:vAlign w:val="center"/>
          </w:tcPr>
          <w:p w:rsidR="00993515" w:rsidRPr="00B67057" w:rsidRDefault="003510BD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25</w:t>
            </w:r>
            <w:r w:rsidR="00993515"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,0%</w:t>
            </w:r>
          </w:p>
        </w:tc>
      </w:tr>
      <w:tr w:rsidR="00993515" w:rsidRPr="00B67057" w:rsidTr="000968A6">
        <w:trPr>
          <w:trHeight w:val="343"/>
          <w:jc w:val="center"/>
        </w:trPr>
        <w:tc>
          <w:tcPr>
            <w:tcW w:w="1655" w:type="dxa"/>
          </w:tcPr>
          <w:p w:rsidR="00993515" w:rsidRPr="00B67057" w:rsidRDefault="00993515" w:rsidP="003510BD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4156" w:type="dxa"/>
            <w:gridSpan w:val="3"/>
          </w:tcPr>
          <w:p w:rsidR="00993515" w:rsidRPr="00B67057" w:rsidRDefault="00993515" w:rsidP="00993515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8" w:type="dxa"/>
          </w:tcPr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448" w:type="dxa"/>
          </w:tcPr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</w:tcPr>
          <w:p w:rsidR="00993515" w:rsidRPr="00B67057" w:rsidRDefault="00993515" w:rsidP="00B6705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93515" w:rsidRPr="00B67057" w:rsidTr="000968A6">
        <w:trPr>
          <w:trHeight w:val="361"/>
          <w:jc w:val="center"/>
        </w:trPr>
        <w:tc>
          <w:tcPr>
            <w:tcW w:w="1655" w:type="dxa"/>
          </w:tcPr>
          <w:p w:rsidR="00993515" w:rsidRPr="00B67057" w:rsidRDefault="00993515" w:rsidP="003510BD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12" w:type="dxa"/>
          </w:tcPr>
          <w:p w:rsidR="00993515" w:rsidRPr="00B67057" w:rsidRDefault="00993515" w:rsidP="00993515">
            <w:pPr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0,5                </w:t>
            </w:r>
          </w:p>
        </w:tc>
        <w:tc>
          <w:tcPr>
            <w:tcW w:w="2144" w:type="dxa"/>
            <w:gridSpan w:val="2"/>
          </w:tcPr>
          <w:p w:rsidR="00993515" w:rsidRPr="00B67057" w:rsidRDefault="00993515" w:rsidP="00993515">
            <w:pPr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1,0</w:t>
            </w:r>
          </w:p>
        </w:tc>
        <w:tc>
          <w:tcPr>
            <w:tcW w:w="2008" w:type="dxa"/>
          </w:tcPr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1448" w:type="dxa"/>
          </w:tcPr>
          <w:p w:rsidR="00993515" w:rsidRPr="00B67057" w:rsidRDefault="00993515" w:rsidP="00993515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</w:tcPr>
          <w:p w:rsidR="00993515" w:rsidRPr="00B67057" w:rsidRDefault="003A485B" w:rsidP="00B67057">
            <w:pPr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="00993515"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,5</w:t>
            </w:r>
          </w:p>
        </w:tc>
      </w:tr>
      <w:tr w:rsidR="00993515" w:rsidRPr="00B67057" w:rsidTr="000968A6">
        <w:trPr>
          <w:trHeight w:val="631"/>
          <w:jc w:val="center"/>
        </w:trPr>
        <w:tc>
          <w:tcPr>
            <w:tcW w:w="1655" w:type="dxa"/>
          </w:tcPr>
          <w:p w:rsidR="00993515" w:rsidRPr="00B67057" w:rsidRDefault="00993515" w:rsidP="003510B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 2: Các thể của chất</w:t>
            </w:r>
          </w:p>
          <w:p w:rsidR="00993515" w:rsidRPr="00B67057" w:rsidRDefault="00993515" w:rsidP="003510B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21" w:type="dxa"/>
            <w:gridSpan w:val="2"/>
          </w:tcPr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35" w:type="dxa"/>
          </w:tcPr>
          <w:p w:rsidR="00993515" w:rsidRPr="00B67057" w:rsidRDefault="003A485B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Mô tả được quá trình chuyển đổi các thể của chất.</w:t>
            </w:r>
          </w:p>
        </w:tc>
        <w:tc>
          <w:tcPr>
            <w:tcW w:w="2008" w:type="dxa"/>
          </w:tcPr>
          <w:p w:rsidR="00993515" w:rsidRPr="00B67057" w:rsidRDefault="00993515" w:rsidP="003A485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48" w:type="dxa"/>
          </w:tcPr>
          <w:p w:rsidR="00993515" w:rsidRPr="00B67057" w:rsidRDefault="00993515" w:rsidP="0099351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  <w:vAlign w:val="center"/>
          </w:tcPr>
          <w:p w:rsidR="00993515" w:rsidRPr="00B67057" w:rsidRDefault="003510BD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="00BE39DB"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  <w:r w:rsidR="00993515"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,0%</w:t>
            </w:r>
          </w:p>
        </w:tc>
      </w:tr>
      <w:tr w:rsidR="00BE39DB" w:rsidRPr="00B67057" w:rsidTr="00BE39DB">
        <w:trPr>
          <w:trHeight w:val="343"/>
          <w:jc w:val="center"/>
        </w:trPr>
        <w:tc>
          <w:tcPr>
            <w:tcW w:w="1655" w:type="dxa"/>
          </w:tcPr>
          <w:p w:rsidR="00BE39DB" w:rsidRPr="00B67057" w:rsidRDefault="00BE39DB" w:rsidP="003510BD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2012" w:type="dxa"/>
          </w:tcPr>
          <w:p w:rsidR="00BE39DB" w:rsidRPr="00B67057" w:rsidRDefault="00BE39DB" w:rsidP="00993515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144" w:type="dxa"/>
            <w:gridSpan w:val="2"/>
          </w:tcPr>
          <w:p w:rsidR="00BE39DB" w:rsidRPr="00B67057" w:rsidRDefault="00BE39DB" w:rsidP="00993515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008" w:type="dxa"/>
          </w:tcPr>
          <w:p w:rsidR="00BE39DB" w:rsidRPr="00B67057" w:rsidRDefault="00BE39DB" w:rsidP="004805EE">
            <w:pPr>
              <w:ind w:firstLineChars="50" w:firstLine="13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48" w:type="dxa"/>
          </w:tcPr>
          <w:p w:rsidR="00BE39DB" w:rsidRPr="00B67057" w:rsidRDefault="00BE39DB" w:rsidP="0099351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</w:tcPr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3A485B" w:rsidRPr="00B67057" w:rsidTr="000968A6">
        <w:trPr>
          <w:trHeight w:val="181"/>
          <w:jc w:val="center"/>
        </w:trPr>
        <w:tc>
          <w:tcPr>
            <w:tcW w:w="1655" w:type="dxa"/>
          </w:tcPr>
          <w:p w:rsidR="003A485B" w:rsidRPr="00B67057" w:rsidRDefault="003A485B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12" w:type="dxa"/>
          </w:tcPr>
          <w:p w:rsidR="003A485B" w:rsidRPr="00B67057" w:rsidRDefault="003A485B" w:rsidP="003A485B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144" w:type="dxa"/>
            <w:gridSpan w:val="2"/>
          </w:tcPr>
          <w:p w:rsidR="003A485B" w:rsidRPr="00B67057" w:rsidRDefault="003A485B" w:rsidP="00993515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1,0</w:t>
            </w:r>
          </w:p>
        </w:tc>
        <w:tc>
          <w:tcPr>
            <w:tcW w:w="2008" w:type="dxa"/>
          </w:tcPr>
          <w:p w:rsidR="003A485B" w:rsidRPr="00B67057" w:rsidRDefault="003A485B" w:rsidP="00993515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48" w:type="dxa"/>
          </w:tcPr>
          <w:p w:rsidR="003A485B" w:rsidRPr="00B67057" w:rsidRDefault="003A485B" w:rsidP="00993515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211" w:type="dxa"/>
          </w:tcPr>
          <w:p w:rsidR="003A485B" w:rsidRPr="00B67057" w:rsidRDefault="000968A6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  <w:r w:rsidR="00BE39DB"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,0</w:t>
            </w:r>
          </w:p>
        </w:tc>
      </w:tr>
      <w:tr w:rsidR="00993515" w:rsidRPr="00B67057" w:rsidTr="000968A6">
        <w:trPr>
          <w:trHeight w:val="613"/>
          <w:jc w:val="center"/>
        </w:trPr>
        <w:tc>
          <w:tcPr>
            <w:tcW w:w="1655" w:type="dxa"/>
          </w:tcPr>
          <w:p w:rsidR="00993515" w:rsidRPr="00B67057" w:rsidRDefault="003A485B" w:rsidP="003510B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 3: Oxygen và không khí</w:t>
            </w:r>
          </w:p>
        </w:tc>
        <w:tc>
          <w:tcPr>
            <w:tcW w:w="2021" w:type="dxa"/>
            <w:gridSpan w:val="2"/>
          </w:tcPr>
          <w:p w:rsidR="00993515" w:rsidRPr="00B67057" w:rsidRDefault="00BE39DB" w:rsidP="00BE39DB">
            <w:pPr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Nêu được một số tính chất của oxygen.</w:t>
            </w:r>
          </w:p>
        </w:tc>
        <w:tc>
          <w:tcPr>
            <w:tcW w:w="2135" w:type="dxa"/>
          </w:tcPr>
          <w:p w:rsidR="00993515" w:rsidRPr="00B67057" w:rsidRDefault="00993515" w:rsidP="00BE39D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</w:tcPr>
          <w:p w:rsidR="00993515" w:rsidRPr="00B67057" w:rsidRDefault="000968A6" w:rsidP="00BE39DB">
            <w:pPr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val="nl-NL"/>
              </w:rPr>
              <w:t>- Tính được thể tích oxygen trong không khí.</w:t>
            </w:r>
          </w:p>
        </w:tc>
        <w:tc>
          <w:tcPr>
            <w:tcW w:w="1448" w:type="dxa"/>
          </w:tcPr>
          <w:p w:rsidR="00993515" w:rsidRPr="00B67057" w:rsidRDefault="00993515" w:rsidP="00BE39D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1" w:type="dxa"/>
            <w:vAlign w:val="center"/>
          </w:tcPr>
          <w:p w:rsidR="00993515" w:rsidRPr="00B67057" w:rsidRDefault="00993515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93515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15</w:t>
            </w:r>
            <w:r w:rsidR="00993515"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,0%</w:t>
            </w:r>
          </w:p>
        </w:tc>
      </w:tr>
      <w:tr w:rsidR="00993515" w:rsidRPr="00B67057" w:rsidTr="000968A6">
        <w:trPr>
          <w:jc w:val="center"/>
        </w:trPr>
        <w:tc>
          <w:tcPr>
            <w:tcW w:w="1655" w:type="dxa"/>
          </w:tcPr>
          <w:p w:rsidR="00993515" w:rsidRPr="00B67057" w:rsidRDefault="00993515" w:rsidP="003510BD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2021" w:type="dxa"/>
            <w:gridSpan w:val="2"/>
          </w:tcPr>
          <w:p w:rsidR="00993515" w:rsidRPr="00B67057" w:rsidRDefault="00BE39DB" w:rsidP="00BE39DB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2135" w:type="dxa"/>
          </w:tcPr>
          <w:p w:rsidR="00993515" w:rsidRPr="00B67057" w:rsidRDefault="00993515" w:rsidP="00BE39DB">
            <w:pPr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</w:tcPr>
          <w:p w:rsidR="00993515" w:rsidRPr="00B67057" w:rsidRDefault="00993515" w:rsidP="00BE39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448" w:type="dxa"/>
          </w:tcPr>
          <w:p w:rsidR="00993515" w:rsidRPr="00B67057" w:rsidRDefault="00993515" w:rsidP="00BE39D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11" w:type="dxa"/>
          </w:tcPr>
          <w:p w:rsidR="00993515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</w:tr>
      <w:tr w:rsidR="00993515" w:rsidRPr="00B67057" w:rsidTr="000968A6">
        <w:trPr>
          <w:jc w:val="center"/>
        </w:trPr>
        <w:tc>
          <w:tcPr>
            <w:tcW w:w="1655" w:type="dxa"/>
          </w:tcPr>
          <w:p w:rsidR="00993515" w:rsidRPr="00B67057" w:rsidRDefault="00993515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993515" w:rsidRPr="00B67057" w:rsidRDefault="00BE39DB" w:rsidP="00BE39DB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2135" w:type="dxa"/>
            <w:tcBorders>
              <w:bottom w:val="nil"/>
            </w:tcBorders>
          </w:tcPr>
          <w:p w:rsidR="00993515" w:rsidRPr="00B67057" w:rsidRDefault="00993515" w:rsidP="00BE39DB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2008" w:type="dxa"/>
            <w:tcBorders>
              <w:bottom w:val="nil"/>
            </w:tcBorders>
          </w:tcPr>
          <w:p w:rsidR="00993515" w:rsidRPr="00B67057" w:rsidRDefault="00993515" w:rsidP="00BE39DB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bottom w:val="nil"/>
            </w:tcBorders>
          </w:tcPr>
          <w:p w:rsidR="00993515" w:rsidRPr="00B67057" w:rsidRDefault="00993515" w:rsidP="00BE39DB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993515" w:rsidRPr="00B67057" w:rsidRDefault="000968A6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</w:t>
            </w:r>
            <w:r w:rsidR="00BE39DB"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5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t>Chủ đề 6. Tế bào – Đơn vị cơ sở của sự sống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0968A6" w:rsidP="00BE39DB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- Cấu tạo, chức năng của tế bào</w:t>
            </w:r>
          </w:p>
          <w:p w:rsidR="000968A6" w:rsidRPr="00B67057" w:rsidRDefault="000968A6" w:rsidP="00BE39DB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- Trình bày được cấu tạo của tế bào và chức năng mỗi thành phần chính của tế bào</w:t>
            </w: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0968A6" w:rsidP="00BE39DB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- Phân biệt được tế bào nhân sơ và tế bào nhân thực, TBĐV và TBTV</w:t>
            </w: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BE39DB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3510BD" w:rsidP="00BE39DB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67057">
              <w:rPr>
                <w:rFonts w:ascii="Times New Roman" w:hAnsi="Times New Roman"/>
                <w:sz w:val="26"/>
                <w:szCs w:val="26"/>
              </w:rPr>
              <w:t>-</w:t>
            </w:r>
            <w:r w:rsidR="000968A6" w:rsidRPr="00B67057">
              <w:rPr>
                <w:rFonts w:ascii="Times New Roman" w:hAnsi="Times New Roman"/>
                <w:sz w:val="26"/>
                <w:szCs w:val="26"/>
              </w:rPr>
              <w:t>Tính số tế bào con tạo ra sau một số đợt sinh sản</w:t>
            </w:r>
          </w:p>
        </w:tc>
        <w:tc>
          <w:tcPr>
            <w:tcW w:w="1211" w:type="dxa"/>
            <w:tcBorders>
              <w:bottom w:val="nil"/>
            </w:tcBorders>
          </w:tcPr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0968A6" w:rsidRPr="00B67057" w:rsidRDefault="00BE39DB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20,0%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4805EE" w:rsidP="00BE39DB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BE39D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4805EE" w:rsidP="00BE39D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11" w:type="dxa"/>
            <w:tcBorders>
              <w:bottom w:val="nil"/>
            </w:tcBorders>
          </w:tcPr>
          <w:p w:rsidR="004805EE" w:rsidRPr="00B67057" w:rsidRDefault="004805EE" w:rsidP="00B6705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lastRenderedPageBreak/>
              <w:t>Số điểm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1211" w:type="dxa"/>
            <w:tcBorders>
              <w:bottom w:val="nil"/>
            </w:tcBorders>
          </w:tcPr>
          <w:p w:rsidR="000968A6" w:rsidRPr="00B67057" w:rsidRDefault="00BE39DB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2,0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t>Chủ đề 7.</w:t>
            </w:r>
            <w:r w:rsidRPr="00B67057"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br/>
              <w:t xml:space="preserve"> Từ tế bào đến cơ thể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- Các khái niệm mô, cơ quan, hệ cơ quan, cơ thể.</w:t>
            </w:r>
          </w:p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-Lấy được ví dụ minh họa.</w:t>
            </w: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0968A6" w:rsidP="000968A6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- Mối quan hệ từ tế bào đến mô, cơ quan, hệ cơ quan và cơ thể.</w:t>
            </w:r>
          </w:p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0968A6" w:rsidRPr="00B67057" w:rsidRDefault="00BE39DB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20,0%</w:t>
            </w:r>
          </w:p>
        </w:tc>
      </w:tr>
      <w:tr w:rsidR="004805EE" w:rsidRPr="00B67057" w:rsidTr="002D3876">
        <w:trPr>
          <w:jc w:val="center"/>
        </w:trPr>
        <w:tc>
          <w:tcPr>
            <w:tcW w:w="1655" w:type="dxa"/>
          </w:tcPr>
          <w:p w:rsidR="004805EE" w:rsidRPr="00B67057" w:rsidRDefault="004805EE" w:rsidP="003510BD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4156" w:type="dxa"/>
            <w:gridSpan w:val="3"/>
            <w:tcBorders>
              <w:bottom w:val="nil"/>
            </w:tcBorders>
          </w:tcPr>
          <w:p w:rsidR="004805EE" w:rsidRPr="00B67057" w:rsidRDefault="004805EE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</w:tcPr>
          <w:p w:rsidR="004805EE" w:rsidRPr="00B67057" w:rsidRDefault="004805EE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4805EE" w:rsidRPr="00B67057" w:rsidRDefault="004805EE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4805EE" w:rsidRPr="00B67057" w:rsidRDefault="004805EE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3510BD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1,5</w:t>
            </w: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3510BD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0968A6" w:rsidRPr="00B67057" w:rsidRDefault="00BE39DB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2,0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3510BD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t>Chủ đề 8.</w:t>
            </w:r>
            <w:r w:rsidRPr="00B67057">
              <w:rPr>
                <w:rFonts w:ascii="Times New Roman" w:hAnsi="Times New Roman"/>
                <w:b/>
                <w:sz w:val="26"/>
                <w:szCs w:val="26"/>
                <w:lang w:eastAsia="zh-CN" w:bidi="hi-IN"/>
              </w:rPr>
              <w:br/>
              <w:t>Đa dạng thế giới sống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0968A6" w:rsidP="000968A6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- Khóa lưỡng phân </w:t>
            </w:r>
          </w:p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0968A6" w:rsidP="000968A6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7057">
              <w:rPr>
                <w:rFonts w:ascii="Times New Roman" w:hAnsi="Times New Roman"/>
                <w:sz w:val="26"/>
                <w:szCs w:val="26"/>
                <w:lang w:eastAsia="zh-CN" w:bidi="hi-IN"/>
              </w:rPr>
              <w:t>Xây dựng được khóa lưỡng phân với một số đối tượng sinh vật</w:t>
            </w: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BE39DB" w:rsidRPr="00B67057" w:rsidRDefault="00BE39DB" w:rsidP="00B670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0968A6" w:rsidRPr="00B67057" w:rsidRDefault="00BE39DB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10,0%</w:t>
            </w:r>
          </w:p>
        </w:tc>
      </w:tr>
      <w:tr w:rsidR="004805EE" w:rsidRPr="00B67057" w:rsidTr="009521AC">
        <w:trPr>
          <w:jc w:val="center"/>
        </w:trPr>
        <w:tc>
          <w:tcPr>
            <w:tcW w:w="1655" w:type="dxa"/>
          </w:tcPr>
          <w:p w:rsidR="004805EE" w:rsidRPr="00B67057" w:rsidRDefault="004805EE" w:rsidP="000968A6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câu hỏi</w:t>
            </w:r>
          </w:p>
        </w:tc>
        <w:tc>
          <w:tcPr>
            <w:tcW w:w="6164" w:type="dxa"/>
            <w:gridSpan w:val="4"/>
            <w:tcBorders>
              <w:bottom w:val="nil"/>
            </w:tcBorders>
          </w:tcPr>
          <w:p w:rsidR="004805EE" w:rsidRPr="00B67057" w:rsidRDefault="004805EE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448" w:type="dxa"/>
            <w:tcBorders>
              <w:bottom w:val="nil"/>
            </w:tcBorders>
          </w:tcPr>
          <w:p w:rsidR="004805EE" w:rsidRPr="00B67057" w:rsidRDefault="004805EE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4805EE" w:rsidRPr="00B67057" w:rsidRDefault="004805EE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</w:p>
        </w:tc>
      </w:tr>
      <w:tr w:rsidR="000968A6" w:rsidRPr="00B67057" w:rsidTr="000968A6">
        <w:trPr>
          <w:jc w:val="center"/>
        </w:trPr>
        <w:tc>
          <w:tcPr>
            <w:tcW w:w="1655" w:type="dxa"/>
          </w:tcPr>
          <w:p w:rsidR="000968A6" w:rsidRPr="00B67057" w:rsidRDefault="000968A6" w:rsidP="000968A6">
            <w:pPr>
              <w:spacing w:before="12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2021" w:type="dxa"/>
            <w:gridSpan w:val="2"/>
            <w:tcBorders>
              <w:bottom w:val="nil"/>
            </w:tcBorders>
          </w:tcPr>
          <w:p w:rsidR="000968A6" w:rsidRPr="00B67057" w:rsidRDefault="003510BD" w:rsidP="000968A6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2135" w:type="dxa"/>
            <w:tcBorders>
              <w:bottom w:val="nil"/>
            </w:tcBorders>
          </w:tcPr>
          <w:p w:rsidR="000968A6" w:rsidRPr="00B67057" w:rsidRDefault="000968A6" w:rsidP="004805EE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6"/>
                <w:szCs w:val="26"/>
              </w:rPr>
            </w:pPr>
          </w:p>
        </w:tc>
        <w:tc>
          <w:tcPr>
            <w:tcW w:w="2008" w:type="dxa"/>
            <w:tcBorders>
              <w:bottom w:val="nil"/>
            </w:tcBorders>
          </w:tcPr>
          <w:p w:rsidR="000968A6" w:rsidRPr="00B67057" w:rsidRDefault="003510BD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0,5</w:t>
            </w:r>
          </w:p>
        </w:tc>
        <w:tc>
          <w:tcPr>
            <w:tcW w:w="1448" w:type="dxa"/>
            <w:tcBorders>
              <w:bottom w:val="nil"/>
            </w:tcBorders>
          </w:tcPr>
          <w:p w:rsidR="000968A6" w:rsidRPr="00B67057" w:rsidRDefault="000968A6" w:rsidP="000968A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0968A6" w:rsidRPr="00B67057" w:rsidRDefault="00B67057" w:rsidP="00B67057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1,0</w:t>
            </w:r>
          </w:p>
        </w:tc>
      </w:tr>
      <w:tr w:rsidR="000968A6" w:rsidRPr="00B67057" w:rsidTr="00564F98">
        <w:trPr>
          <w:trHeight w:val="1027"/>
          <w:jc w:val="center"/>
        </w:trPr>
        <w:tc>
          <w:tcPr>
            <w:tcW w:w="1655" w:type="dxa"/>
            <w:vAlign w:val="center"/>
          </w:tcPr>
          <w:p w:rsidR="00564F98" w:rsidRPr="00B67057" w:rsidRDefault="000968A6" w:rsidP="000968A6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21" w:type="dxa"/>
            <w:gridSpan w:val="2"/>
          </w:tcPr>
          <w:p w:rsidR="000968A6" w:rsidRDefault="00F175BE" w:rsidP="000968A6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3,0</w:t>
            </w:r>
          </w:p>
          <w:p w:rsidR="00564F98" w:rsidRPr="00564F98" w:rsidRDefault="00F175BE" w:rsidP="00564F98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(3</w:t>
            </w: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0%)</w:t>
            </w:r>
          </w:p>
        </w:tc>
        <w:tc>
          <w:tcPr>
            <w:tcW w:w="2135" w:type="dxa"/>
          </w:tcPr>
          <w:p w:rsidR="000968A6" w:rsidRDefault="00F175BE" w:rsidP="000968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4,0</w:t>
            </w:r>
          </w:p>
          <w:p w:rsidR="0010710C" w:rsidRPr="0010710C" w:rsidRDefault="00F175BE" w:rsidP="0010710C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(4</w:t>
            </w: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0%)</w:t>
            </w:r>
          </w:p>
        </w:tc>
        <w:tc>
          <w:tcPr>
            <w:tcW w:w="2008" w:type="dxa"/>
          </w:tcPr>
          <w:p w:rsidR="000968A6" w:rsidRDefault="00F175BE" w:rsidP="000968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2,5</w:t>
            </w:r>
          </w:p>
          <w:p w:rsidR="0010710C" w:rsidRPr="0010710C" w:rsidRDefault="00F175BE" w:rsidP="0010710C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(25</w:t>
            </w: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%)</w:t>
            </w:r>
          </w:p>
        </w:tc>
        <w:tc>
          <w:tcPr>
            <w:tcW w:w="1448" w:type="dxa"/>
          </w:tcPr>
          <w:p w:rsidR="000968A6" w:rsidRDefault="00F175BE" w:rsidP="000968A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  <w:p w:rsidR="00F175BE" w:rsidRPr="00B67057" w:rsidRDefault="00F175BE" w:rsidP="0010710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(5</w:t>
            </w: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%)</w:t>
            </w:r>
          </w:p>
        </w:tc>
        <w:tc>
          <w:tcPr>
            <w:tcW w:w="1211" w:type="dxa"/>
            <w:tcBorders>
              <w:bottom w:val="double" w:sz="4" w:space="0" w:color="auto"/>
            </w:tcBorders>
          </w:tcPr>
          <w:p w:rsidR="000968A6" w:rsidRPr="00B67057" w:rsidRDefault="000968A6" w:rsidP="00564F98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10,0</w:t>
            </w:r>
          </w:p>
          <w:p w:rsidR="0010710C" w:rsidRPr="0010710C" w:rsidRDefault="000968A6" w:rsidP="0010710C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B6705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(100%)</w:t>
            </w:r>
          </w:p>
        </w:tc>
      </w:tr>
    </w:tbl>
    <w:p w:rsidR="00D22575" w:rsidRPr="00B67057" w:rsidRDefault="00D22575" w:rsidP="00D22575">
      <w:pPr>
        <w:pStyle w:val="BodyText"/>
        <w:spacing w:before="8"/>
        <w:jc w:val="center"/>
        <w:rPr>
          <w:b/>
        </w:rPr>
      </w:pPr>
      <w:r w:rsidRPr="00B67057">
        <w:rPr>
          <w:lang w:val="nl-NL"/>
        </w:rPr>
        <w:tab/>
      </w:r>
    </w:p>
    <w:p w:rsidR="00D22575" w:rsidRPr="00B67057" w:rsidRDefault="00D22575" w:rsidP="00D22575">
      <w:pPr>
        <w:rPr>
          <w:rFonts w:ascii="Times New Roman" w:hAnsi="Times New Roman"/>
          <w:sz w:val="26"/>
          <w:szCs w:val="26"/>
          <w:lang w:val="nl-NL"/>
        </w:rPr>
      </w:pPr>
    </w:p>
    <w:p w:rsidR="00705BBC" w:rsidRPr="00B67057" w:rsidRDefault="00705BBC">
      <w:pPr>
        <w:rPr>
          <w:rFonts w:ascii="Times New Roman" w:hAnsi="Times New Roman"/>
          <w:sz w:val="26"/>
          <w:szCs w:val="26"/>
        </w:rPr>
      </w:pPr>
    </w:p>
    <w:sectPr w:rsidR="00705BBC" w:rsidRPr="00B67057" w:rsidSect="00A35330">
      <w:pgSz w:w="11906" w:h="16838"/>
      <w:pgMar w:top="284" w:right="266" w:bottom="284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2E9E"/>
    <w:multiLevelType w:val="hybridMultilevel"/>
    <w:tmpl w:val="0EF2A96E"/>
    <w:lvl w:ilvl="0" w:tplc="29C60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5"/>
    <w:rsid w:val="000968A6"/>
    <w:rsid w:val="0010710C"/>
    <w:rsid w:val="002E68B0"/>
    <w:rsid w:val="003510BD"/>
    <w:rsid w:val="00373CBA"/>
    <w:rsid w:val="003A485B"/>
    <w:rsid w:val="003E26CE"/>
    <w:rsid w:val="004805EE"/>
    <w:rsid w:val="004B1B26"/>
    <w:rsid w:val="00564F98"/>
    <w:rsid w:val="00626A4A"/>
    <w:rsid w:val="006C2973"/>
    <w:rsid w:val="00705BBC"/>
    <w:rsid w:val="00896BD5"/>
    <w:rsid w:val="00993515"/>
    <w:rsid w:val="00B67057"/>
    <w:rsid w:val="00BE39DB"/>
    <w:rsid w:val="00D22575"/>
    <w:rsid w:val="00D92DDD"/>
    <w:rsid w:val="00F1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F0656-F6E6-49A0-B797-1A80CDCF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75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57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2575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9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4A59-556A-43AA-9AA2-EBB7B59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2021-11-25T04:22:00Z</dcterms:created>
  <dcterms:modified xsi:type="dcterms:W3CDTF">2021-11-25T04:22:00Z</dcterms:modified>
</cp:coreProperties>
</file>